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3B0" w:rsidRPr="00CC0E07" w:rsidRDefault="008A03B0" w:rsidP="008A03B0">
      <w:pPr>
        <w:spacing w:after="0" w:line="240" w:lineRule="auto"/>
        <w:ind w:left="6480" w:firstLine="720"/>
        <w:rPr>
          <w:sz w:val="24"/>
          <w:szCs w:val="24"/>
        </w:rPr>
      </w:pPr>
      <w:r w:rsidRPr="00CC0E07">
        <w:rPr>
          <w:sz w:val="24"/>
          <w:szCs w:val="24"/>
        </w:rPr>
        <w:t>October 24, 2011</w:t>
      </w:r>
    </w:p>
    <w:p w:rsidR="00CC0E07" w:rsidRDefault="00CC0E07" w:rsidP="008A03B0">
      <w:pPr>
        <w:spacing w:after="0" w:line="240" w:lineRule="auto"/>
        <w:jc w:val="center"/>
        <w:rPr>
          <w:sz w:val="28"/>
          <w:szCs w:val="28"/>
        </w:rPr>
      </w:pPr>
    </w:p>
    <w:p w:rsidR="00CC0E07" w:rsidRDefault="00CC0E07" w:rsidP="008A03B0">
      <w:pPr>
        <w:spacing w:after="0" w:line="240" w:lineRule="auto"/>
        <w:jc w:val="center"/>
        <w:rPr>
          <w:sz w:val="28"/>
          <w:szCs w:val="28"/>
        </w:rPr>
      </w:pPr>
    </w:p>
    <w:p w:rsidR="008A03B0" w:rsidRDefault="008A03B0" w:rsidP="008A03B0">
      <w:pPr>
        <w:spacing w:after="0" w:line="240" w:lineRule="auto"/>
        <w:jc w:val="center"/>
        <w:rPr>
          <w:sz w:val="28"/>
          <w:szCs w:val="28"/>
        </w:rPr>
      </w:pPr>
      <w:r>
        <w:rPr>
          <w:sz w:val="28"/>
          <w:szCs w:val="28"/>
        </w:rPr>
        <w:t xml:space="preserve">Creating the Conditions for a </w:t>
      </w:r>
    </w:p>
    <w:p w:rsidR="00C05685" w:rsidRDefault="008A03B0" w:rsidP="008A03B0">
      <w:pPr>
        <w:spacing w:after="0" w:line="240" w:lineRule="auto"/>
        <w:jc w:val="center"/>
        <w:rPr>
          <w:sz w:val="28"/>
          <w:szCs w:val="28"/>
        </w:rPr>
      </w:pPr>
      <w:r>
        <w:rPr>
          <w:sz w:val="28"/>
          <w:szCs w:val="28"/>
        </w:rPr>
        <w:t>World without Nuclear Weapons</w:t>
      </w:r>
    </w:p>
    <w:p w:rsidR="008A03B0" w:rsidRDefault="008A03B0" w:rsidP="008A03B0">
      <w:pPr>
        <w:spacing w:after="0" w:line="240" w:lineRule="auto"/>
        <w:jc w:val="center"/>
        <w:rPr>
          <w:sz w:val="28"/>
          <w:szCs w:val="28"/>
        </w:rPr>
      </w:pPr>
      <w:r>
        <w:rPr>
          <w:sz w:val="28"/>
          <w:szCs w:val="28"/>
        </w:rPr>
        <w:t>by</w:t>
      </w:r>
    </w:p>
    <w:p w:rsidR="008A03B0" w:rsidRDefault="008A03B0" w:rsidP="008A03B0">
      <w:pPr>
        <w:spacing w:after="0" w:line="240" w:lineRule="auto"/>
        <w:jc w:val="center"/>
        <w:rPr>
          <w:sz w:val="28"/>
          <w:szCs w:val="28"/>
        </w:rPr>
      </w:pPr>
      <w:r>
        <w:rPr>
          <w:sz w:val="28"/>
          <w:szCs w:val="28"/>
        </w:rPr>
        <w:t>James Goodby</w:t>
      </w:r>
    </w:p>
    <w:p w:rsidR="008A03B0" w:rsidRDefault="008A03B0" w:rsidP="008A03B0">
      <w:pPr>
        <w:spacing w:after="0" w:line="240" w:lineRule="auto"/>
        <w:jc w:val="center"/>
        <w:rPr>
          <w:sz w:val="28"/>
          <w:szCs w:val="28"/>
        </w:rPr>
      </w:pPr>
      <w:r w:rsidRPr="008A03B0">
        <w:rPr>
          <w:sz w:val="28"/>
          <w:szCs w:val="28"/>
        </w:rPr>
        <w:t>Hoover Institution</w:t>
      </w:r>
    </w:p>
    <w:p w:rsidR="00CD2A5D" w:rsidRDefault="00CD2A5D" w:rsidP="00CA6FC2">
      <w:pPr>
        <w:ind w:firstLine="720"/>
        <w:rPr>
          <w:sz w:val="28"/>
          <w:szCs w:val="28"/>
        </w:rPr>
      </w:pPr>
    </w:p>
    <w:p w:rsidR="00C05685" w:rsidRDefault="00CD2A5D" w:rsidP="00CD2A5D">
      <w:pPr>
        <w:tabs>
          <w:tab w:val="left" w:pos="4320"/>
        </w:tabs>
        <w:ind w:firstLine="720"/>
        <w:rPr>
          <w:sz w:val="28"/>
          <w:szCs w:val="28"/>
        </w:rPr>
      </w:pPr>
      <w:r>
        <w:rPr>
          <w:sz w:val="28"/>
          <w:szCs w:val="28"/>
        </w:rPr>
        <w:tab/>
        <w:t xml:space="preserve">    I.</w:t>
      </w:r>
    </w:p>
    <w:p w:rsidR="00C05685" w:rsidRDefault="00C05685" w:rsidP="006E24A2">
      <w:pPr>
        <w:ind w:firstLine="720"/>
        <w:rPr>
          <w:sz w:val="28"/>
          <w:szCs w:val="28"/>
        </w:rPr>
      </w:pPr>
      <w:r>
        <w:rPr>
          <w:sz w:val="28"/>
          <w:szCs w:val="28"/>
        </w:rPr>
        <w:t xml:space="preserve">Winston </w:t>
      </w:r>
      <w:r w:rsidR="008B3FEB">
        <w:rPr>
          <w:sz w:val="28"/>
          <w:szCs w:val="28"/>
        </w:rPr>
        <w:t xml:space="preserve">Churchill’s last great speech in the House </w:t>
      </w:r>
      <w:r w:rsidR="00CA6FC2">
        <w:rPr>
          <w:sz w:val="28"/>
          <w:szCs w:val="28"/>
        </w:rPr>
        <w:t xml:space="preserve">of Commons </w:t>
      </w:r>
      <w:r>
        <w:rPr>
          <w:sz w:val="28"/>
          <w:szCs w:val="28"/>
        </w:rPr>
        <w:t xml:space="preserve">in 1955 is famous for his </w:t>
      </w:r>
      <w:r w:rsidR="00CA6FC2">
        <w:rPr>
          <w:sz w:val="28"/>
          <w:szCs w:val="28"/>
        </w:rPr>
        <w:t>prophesy</w:t>
      </w:r>
      <w:r w:rsidR="008B3FEB">
        <w:rPr>
          <w:sz w:val="28"/>
          <w:szCs w:val="28"/>
        </w:rPr>
        <w:t xml:space="preserve"> that “safety will be </w:t>
      </w:r>
      <w:r w:rsidR="00CA6FC2">
        <w:rPr>
          <w:sz w:val="28"/>
          <w:szCs w:val="28"/>
        </w:rPr>
        <w:t>the</w:t>
      </w:r>
      <w:r w:rsidR="008B3FEB">
        <w:rPr>
          <w:sz w:val="28"/>
          <w:szCs w:val="28"/>
        </w:rPr>
        <w:t xml:space="preserve"> sturdy child of terror, and survival the twin brother of annihilation.” That memorable phrase captured exactly how Churchill </w:t>
      </w:r>
      <w:r w:rsidR="00CA6FC2">
        <w:rPr>
          <w:sz w:val="28"/>
          <w:szCs w:val="28"/>
        </w:rPr>
        <w:t>understood</w:t>
      </w:r>
      <w:r w:rsidR="008B3FEB">
        <w:rPr>
          <w:sz w:val="28"/>
          <w:szCs w:val="28"/>
        </w:rPr>
        <w:t xml:space="preserve"> nuclear deterrence. It was, he said, “the certain power to inflict swift, </w:t>
      </w:r>
      <w:r w:rsidR="00CA6FC2">
        <w:rPr>
          <w:sz w:val="28"/>
          <w:szCs w:val="28"/>
        </w:rPr>
        <w:t>inescapable</w:t>
      </w:r>
      <w:r w:rsidR="008B3FEB">
        <w:rPr>
          <w:sz w:val="28"/>
          <w:szCs w:val="28"/>
        </w:rPr>
        <w:t>, and crushing retaliation.</w:t>
      </w:r>
      <w:r w:rsidR="00CA6FC2">
        <w:rPr>
          <w:sz w:val="28"/>
          <w:szCs w:val="28"/>
        </w:rPr>
        <w:t xml:space="preserve">” </w:t>
      </w:r>
      <w:r w:rsidR="00C957DF">
        <w:rPr>
          <w:sz w:val="28"/>
          <w:szCs w:val="28"/>
        </w:rPr>
        <w:t>This was the bedrock of American containment policy during the Cold War.</w:t>
      </w:r>
    </w:p>
    <w:p w:rsidR="00C957DF" w:rsidRDefault="008B3FEB" w:rsidP="00D44664">
      <w:pPr>
        <w:ind w:firstLine="720"/>
        <w:rPr>
          <w:sz w:val="28"/>
          <w:szCs w:val="28"/>
        </w:rPr>
      </w:pPr>
      <w:r>
        <w:rPr>
          <w:sz w:val="28"/>
          <w:szCs w:val="28"/>
        </w:rPr>
        <w:t xml:space="preserve">Usually forgotten is that </w:t>
      </w:r>
      <w:r w:rsidR="00C05685">
        <w:rPr>
          <w:sz w:val="28"/>
          <w:szCs w:val="28"/>
        </w:rPr>
        <w:t>nuclear deterrence</w:t>
      </w:r>
      <w:r>
        <w:rPr>
          <w:sz w:val="28"/>
          <w:szCs w:val="28"/>
        </w:rPr>
        <w:t xml:space="preserve"> was not a </w:t>
      </w:r>
      <w:r w:rsidR="002E373D">
        <w:rPr>
          <w:sz w:val="28"/>
          <w:szCs w:val="28"/>
        </w:rPr>
        <w:t>feature of international relations</w:t>
      </w:r>
      <w:r>
        <w:rPr>
          <w:sz w:val="28"/>
          <w:szCs w:val="28"/>
        </w:rPr>
        <w:t xml:space="preserve"> that Churchill wanted to last forever.</w:t>
      </w:r>
      <w:r w:rsidR="00C957DF">
        <w:rPr>
          <w:sz w:val="28"/>
          <w:szCs w:val="28"/>
        </w:rPr>
        <w:t xml:space="preserve"> In </w:t>
      </w:r>
      <w:r w:rsidR="00E130BE">
        <w:rPr>
          <w:sz w:val="28"/>
          <w:szCs w:val="28"/>
        </w:rPr>
        <w:t>that</w:t>
      </w:r>
      <w:r w:rsidR="00C957DF">
        <w:rPr>
          <w:sz w:val="28"/>
          <w:szCs w:val="28"/>
        </w:rPr>
        <w:t xml:space="preserve"> last speech he said that h</w:t>
      </w:r>
      <w:r>
        <w:rPr>
          <w:sz w:val="28"/>
          <w:szCs w:val="28"/>
        </w:rPr>
        <w:t xml:space="preserve">e hoped for political change </w:t>
      </w:r>
      <w:r w:rsidR="00CA6FC2">
        <w:rPr>
          <w:sz w:val="28"/>
          <w:szCs w:val="28"/>
        </w:rPr>
        <w:t>among</w:t>
      </w:r>
      <w:r>
        <w:rPr>
          <w:sz w:val="28"/>
          <w:szCs w:val="28"/>
        </w:rPr>
        <w:t xml:space="preserve"> nations so that </w:t>
      </w:r>
      <w:r w:rsidR="00C05685">
        <w:rPr>
          <w:sz w:val="28"/>
          <w:szCs w:val="28"/>
        </w:rPr>
        <w:t>nuclear deterrence</w:t>
      </w:r>
      <w:r>
        <w:rPr>
          <w:sz w:val="28"/>
          <w:szCs w:val="28"/>
        </w:rPr>
        <w:t xml:space="preserve"> would</w:t>
      </w:r>
      <w:r w:rsidR="006A27B6">
        <w:rPr>
          <w:sz w:val="28"/>
          <w:szCs w:val="28"/>
        </w:rPr>
        <w:t xml:space="preserve"> </w:t>
      </w:r>
      <w:r>
        <w:rPr>
          <w:sz w:val="28"/>
          <w:szCs w:val="28"/>
        </w:rPr>
        <w:t xml:space="preserve">no longer be needed. </w:t>
      </w:r>
      <w:r w:rsidR="00C957DF">
        <w:rPr>
          <w:sz w:val="28"/>
          <w:szCs w:val="28"/>
        </w:rPr>
        <w:t>The nuclear</w:t>
      </w:r>
      <w:r w:rsidR="006A27B6">
        <w:rPr>
          <w:sz w:val="28"/>
          <w:szCs w:val="28"/>
        </w:rPr>
        <w:t xml:space="preserve"> </w:t>
      </w:r>
      <w:r w:rsidR="00C957DF">
        <w:rPr>
          <w:sz w:val="28"/>
          <w:szCs w:val="28"/>
        </w:rPr>
        <w:t>shadow over th</w:t>
      </w:r>
      <w:r w:rsidR="00E130BE">
        <w:rPr>
          <w:sz w:val="28"/>
          <w:szCs w:val="28"/>
        </w:rPr>
        <w:t>e earth should be removed as soo</w:t>
      </w:r>
      <w:r w:rsidR="00CC0E07">
        <w:rPr>
          <w:sz w:val="28"/>
          <w:szCs w:val="28"/>
        </w:rPr>
        <w:t xml:space="preserve">n as conditions permitted so that </w:t>
      </w:r>
      <w:r>
        <w:rPr>
          <w:sz w:val="28"/>
          <w:szCs w:val="28"/>
        </w:rPr>
        <w:t xml:space="preserve">“tormented </w:t>
      </w:r>
      <w:r w:rsidR="00CA6FC2">
        <w:rPr>
          <w:sz w:val="28"/>
          <w:szCs w:val="28"/>
        </w:rPr>
        <w:t>generations</w:t>
      </w:r>
      <w:r>
        <w:rPr>
          <w:sz w:val="28"/>
          <w:szCs w:val="28"/>
        </w:rPr>
        <w:t xml:space="preserve"> </w:t>
      </w:r>
      <w:r w:rsidR="00CC0E07">
        <w:rPr>
          <w:sz w:val="28"/>
          <w:szCs w:val="28"/>
        </w:rPr>
        <w:t>[could]</w:t>
      </w:r>
      <w:r>
        <w:rPr>
          <w:sz w:val="28"/>
          <w:szCs w:val="28"/>
        </w:rPr>
        <w:t xml:space="preserve"> march forth </w:t>
      </w:r>
      <w:r w:rsidR="00CA6FC2">
        <w:rPr>
          <w:sz w:val="28"/>
          <w:szCs w:val="28"/>
        </w:rPr>
        <w:t>serene and triumphant fro</w:t>
      </w:r>
      <w:r>
        <w:rPr>
          <w:sz w:val="28"/>
          <w:szCs w:val="28"/>
        </w:rPr>
        <w:t>m</w:t>
      </w:r>
      <w:r w:rsidR="00CA6FC2">
        <w:rPr>
          <w:sz w:val="28"/>
          <w:szCs w:val="28"/>
        </w:rPr>
        <w:t xml:space="preserve"> the</w:t>
      </w:r>
      <w:r>
        <w:rPr>
          <w:sz w:val="28"/>
          <w:szCs w:val="28"/>
        </w:rPr>
        <w:t xml:space="preserve"> hideous epoch in which we have to dwell.” </w:t>
      </w:r>
      <w:r w:rsidR="006A27B6">
        <w:rPr>
          <w:sz w:val="28"/>
          <w:szCs w:val="28"/>
        </w:rPr>
        <w:t xml:space="preserve">Ronald Reagan </w:t>
      </w:r>
      <w:r w:rsidR="00C957DF">
        <w:rPr>
          <w:sz w:val="28"/>
          <w:szCs w:val="28"/>
        </w:rPr>
        <w:t xml:space="preserve">felt much the </w:t>
      </w:r>
      <w:r w:rsidR="00E130BE">
        <w:rPr>
          <w:sz w:val="28"/>
          <w:szCs w:val="28"/>
        </w:rPr>
        <w:t>same way. He said so many times, publicly and privately</w:t>
      </w:r>
      <w:r w:rsidR="00F96F17">
        <w:rPr>
          <w:sz w:val="28"/>
          <w:szCs w:val="28"/>
        </w:rPr>
        <w:t>.</w:t>
      </w:r>
    </w:p>
    <w:p w:rsidR="00CD2A5D" w:rsidRPr="002E373D" w:rsidRDefault="008B3FEB" w:rsidP="002E373D">
      <w:pPr>
        <w:ind w:firstLine="720"/>
        <w:rPr>
          <w:sz w:val="28"/>
          <w:szCs w:val="28"/>
        </w:rPr>
      </w:pPr>
      <w:r>
        <w:rPr>
          <w:sz w:val="28"/>
          <w:szCs w:val="28"/>
        </w:rPr>
        <w:t xml:space="preserve">By the early 1990s the Cold War </w:t>
      </w:r>
      <w:r w:rsidR="00C957DF">
        <w:rPr>
          <w:sz w:val="28"/>
          <w:szCs w:val="28"/>
        </w:rPr>
        <w:t xml:space="preserve">had </w:t>
      </w:r>
      <w:r>
        <w:rPr>
          <w:sz w:val="28"/>
          <w:szCs w:val="28"/>
        </w:rPr>
        <w:t>ended and t</w:t>
      </w:r>
      <w:r w:rsidR="00CA6FC2">
        <w:rPr>
          <w:sz w:val="28"/>
          <w:szCs w:val="28"/>
        </w:rPr>
        <w:t xml:space="preserve">he Soviet Union, whose nuclear </w:t>
      </w:r>
      <w:r>
        <w:rPr>
          <w:sz w:val="28"/>
          <w:szCs w:val="28"/>
        </w:rPr>
        <w:t xml:space="preserve">weapons were the subject of </w:t>
      </w:r>
      <w:r w:rsidR="00CA6FC2">
        <w:rPr>
          <w:sz w:val="28"/>
          <w:szCs w:val="28"/>
        </w:rPr>
        <w:t>Churchill’s</w:t>
      </w:r>
      <w:r>
        <w:rPr>
          <w:sz w:val="28"/>
          <w:szCs w:val="28"/>
        </w:rPr>
        <w:t xml:space="preserve"> remarks about retaliation, had ceased to exist. </w:t>
      </w:r>
      <w:r w:rsidR="00C957DF">
        <w:rPr>
          <w:sz w:val="28"/>
          <w:szCs w:val="28"/>
        </w:rPr>
        <w:t>Very likely</w:t>
      </w:r>
      <w:r>
        <w:rPr>
          <w:sz w:val="28"/>
          <w:szCs w:val="28"/>
        </w:rPr>
        <w:t xml:space="preserve"> </w:t>
      </w:r>
      <w:r w:rsidR="00CA6FC2">
        <w:rPr>
          <w:sz w:val="28"/>
          <w:szCs w:val="28"/>
        </w:rPr>
        <w:t>this</w:t>
      </w:r>
      <w:r>
        <w:rPr>
          <w:sz w:val="28"/>
          <w:szCs w:val="28"/>
        </w:rPr>
        <w:t xml:space="preserve"> was </w:t>
      </w:r>
      <w:r w:rsidR="006A27B6">
        <w:rPr>
          <w:sz w:val="28"/>
          <w:szCs w:val="28"/>
        </w:rPr>
        <w:t xml:space="preserve">even </w:t>
      </w:r>
      <w:r>
        <w:rPr>
          <w:sz w:val="28"/>
          <w:szCs w:val="28"/>
        </w:rPr>
        <w:t xml:space="preserve">more </w:t>
      </w:r>
      <w:r w:rsidR="006A27B6">
        <w:rPr>
          <w:sz w:val="28"/>
          <w:szCs w:val="28"/>
        </w:rPr>
        <w:t>political change</w:t>
      </w:r>
      <w:r>
        <w:rPr>
          <w:sz w:val="28"/>
          <w:szCs w:val="28"/>
        </w:rPr>
        <w:t xml:space="preserve"> than </w:t>
      </w:r>
      <w:r w:rsidR="00CA6FC2">
        <w:rPr>
          <w:sz w:val="28"/>
          <w:szCs w:val="28"/>
        </w:rPr>
        <w:t>Churc</w:t>
      </w:r>
      <w:r w:rsidR="00C957DF">
        <w:rPr>
          <w:sz w:val="28"/>
          <w:szCs w:val="28"/>
        </w:rPr>
        <w:t xml:space="preserve">hill privately imagined in </w:t>
      </w:r>
      <w:r w:rsidR="00DD2E19">
        <w:rPr>
          <w:sz w:val="28"/>
          <w:szCs w:val="28"/>
        </w:rPr>
        <w:t>1955.  Y</w:t>
      </w:r>
      <w:r w:rsidR="00C957DF">
        <w:rPr>
          <w:sz w:val="28"/>
          <w:szCs w:val="28"/>
        </w:rPr>
        <w:t>et t</w:t>
      </w:r>
      <w:r w:rsidR="00CA6FC2">
        <w:rPr>
          <w:sz w:val="28"/>
          <w:szCs w:val="28"/>
        </w:rPr>
        <w:t xml:space="preserve">wo more decades have gone by since the end of the Cold War </w:t>
      </w:r>
      <w:r w:rsidR="00E130BE">
        <w:rPr>
          <w:sz w:val="28"/>
          <w:szCs w:val="28"/>
        </w:rPr>
        <w:t>and</w:t>
      </w:r>
      <w:r w:rsidR="00CA6FC2">
        <w:rPr>
          <w:sz w:val="28"/>
          <w:szCs w:val="28"/>
        </w:rPr>
        <w:t xml:space="preserve"> nuclear deterrence still </w:t>
      </w:r>
      <w:r w:rsidR="00E130BE">
        <w:rPr>
          <w:sz w:val="28"/>
          <w:szCs w:val="28"/>
        </w:rPr>
        <w:t>has</w:t>
      </w:r>
      <w:r w:rsidR="006A27B6">
        <w:rPr>
          <w:sz w:val="28"/>
          <w:szCs w:val="28"/>
        </w:rPr>
        <w:t xml:space="preserve"> an almost mystical hold on many</w:t>
      </w:r>
      <w:r w:rsidR="00CA6FC2">
        <w:rPr>
          <w:sz w:val="28"/>
          <w:szCs w:val="28"/>
        </w:rPr>
        <w:t xml:space="preserve"> opinion-shapers </w:t>
      </w:r>
      <w:r w:rsidR="00CC0E07">
        <w:rPr>
          <w:sz w:val="28"/>
          <w:szCs w:val="28"/>
        </w:rPr>
        <w:t>around the world</w:t>
      </w:r>
      <w:r w:rsidR="00CA6FC2">
        <w:rPr>
          <w:sz w:val="28"/>
          <w:szCs w:val="28"/>
        </w:rPr>
        <w:t>.</w:t>
      </w:r>
      <w:r w:rsidR="00DD2E19">
        <w:rPr>
          <w:sz w:val="28"/>
          <w:szCs w:val="28"/>
        </w:rPr>
        <w:t xml:space="preserve"> The idea </w:t>
      </w:r>
      <w:r w:rsidR="00E130BE">
        <w:rPr>
          <w:sz w:val="28"/>
          <w:szCs w:val="28"/>
        </w:rPr>
        <w:t>shapes</w:t>
      </w:r>
      <w:r w:rsidR="00DD2E19">
        <w:rPr>
          <w:sz w:val="28"/>
          <w:szCs w:val="28"/>
        </w:rPr>
        <w:t xml:space="preserve"> force structures an</w:t>
      </w:r>
      <w:r w:rsidR="00CD2A5D">
        <w:rPr>
          <w:sz w:val="28"/>
          <w:szCs w:val="28"/>
        </w:rPr>
        <w:t xml:space="preserve">d dominates the thinking of </w:t>
      </w:r>
      <w:r w:rsidR="00DD2E19">
        <w:rPr>
          <w:sz w:val="28"/>
          <w:szCs w:val="28"/>
        </w:rPr>
        <w:t>security communit</w:t>
      </w:r>
      <w:r w:rsidR="00F96F17">
        <w:rPr>
          <w:sz w:val="28"/>
          <w:szCs w:val="28"/>
        </w:rPr>
        <w:t xml:space="preserve">ies </w:t>
      </w:r>
      <w:r w:rsidR="00CC0E07">
        <w:rPr>
          <w:sz w:val="28"/>
          <w:szCs w:val="28"/>
        </w:rPr>
        <w:t>nearly everywhere</w:t>
      </w:r>
      <w:r w:rsidR="00F96F17">
        <w:rPr>
          <w:sz w:val="28"/>
          <w:szCs w:val="28"/>
        </w:rPr>
        <w:t>.</w:t>
      </w:r>
      <w:r w:rsidR="00CD2A5D">
        <w:rPr>
          <w:sz w:val="28"/>
          <w:szCs w:val="28"/>
        </w:rPr>
        <w:t xml:space="preserve"> Three years ago today, Secretary General Ban Ki-moon said that “the doctrine of nuclear deterrence has proven to be contagious. This has made non-proliferation more difficult which in turn raises new risks that nuclear weapons will be used.”</w:t>
      </w:r>
      <w:r w:rsidR="002E373D">
        <w:rPr>
          <w:sz w:val="28"/>
          <w:szCs w:val="28"/>
        </w:rPr>
        <w:t xml:space="preserve"> So true! </w:t>
      </w:r>
      <w:r w:rsidR="00BE04FE" w:rsidRPr="003E5046">
        <w:rPr>
          <w:sz w:val="28"/>
          <w:szCs w:val="28"/>
        </w:rPr>
        <w:t xml:space="preserve">“Thinking about the unthinkable” </w:t>
      </w:r>
      <w:r w:rsidR="006A27B6">
        <w:rPr>
          <w:sz w:val="28"/>
          <w:szCs w:val="28"/>
        </w:rPr>
        <w:t xml:space="preserve">was </w:t>
      </w:r>
      <w:r w:rsidR="00BE04FE" w:rsidRPr="003E5046">
        <w:rPr>
          <w:sz w:val="28"/>
          <w:szCs w:val="28"/>
        </w:rPr>
        <w:t xml:space="preserve">a phrase popularized in the early stages of the Cold War by the </w:t>
      </w:r>
      <w:r w:rsidR="00D44664">
        <w:rPr>
          <w:sz w:val="28"/>
          <w:szCs w:val="28"/>
        </w:rPr>
        <w:t xml:space="preserve">American </w:t>
      </w:r>
      <w:r w:rsidR="00BE04FE" w:rsidRPr="003E5046">
        <w:rPr>
          <w:sz w:val="28"/>
          <w:szCs w:val="28"/>
        </w:rPr>
        <w:t>nuclear strategist Herman Ka</w:t>
      </w:r>
      <w:r w:rsidR="00D44664">
        <w:rPr>
          <w:sz w:val="28"/>
          <w:szCs w:val="28"/>
        </w:rPr>
        <w:t>hn to characterize his work in analyzing nuclear war. The phrase</w:t>
      </w:r>
      <w:r w:rsidR="00BE04FE" w:rsidRPr="003E5046">
        <w:rPr>
          <w:sz w:val="28"/>
          <w:szCs w:val="28"/>
        </w:rPr>
        <w:t xml:space="preserve"> now can be applied to thinking about eliminating nuclear weapons. </w:t>
      </w:r>
      <w:r w:rsidR="00DD2E19">
        <w:rPr>
          <w:sz w:val="28"/>
          <w:szCs w:val="28"/>
        </w:rPr>
        <w:t>It is unthinkable to man</w:t>
      </w:r>
      <w:r w:rsidR="00CD2A5D">
        <w:rPr>
          <w:sz w:val="28"/>
          <w:szCs w:val="28"/>
        </w:rPr>
        <w:t xml:space="preserve">y of the best and the brightest, bearing out what the Secretary General said. </w:t>
      </w:r>
      <w:r w:rsidR="002E373D">
        <w:rPr>
          <w:sz w:val="28"/>
          <w:szCs w:val="28"/>
        </w:rPr>
        <w:t xml:space="preserve"> </w:t>
      </w:r>
      <w:r w:rsidR="00CD2A5D">
        <w:rPr>
          <w:rFonts w:eastAsia="Times New Roman" w:cstheme="minorHAnsi"/>
          <w:sz w:val="28"/>
          <w:szCs w:val="28"/>
        </w:rPr>
        <w:t>A further complication</w:t>
      </w:r>
      <w:r w:rsidR="00CC0E07">
        <w:rPr>
          <w:rFonts w:eastAsia="Times New Roman" w:cstheme="minorHAnsi"/>
          <w:sz w:val="28"/>
          <w:szCs w:val="28"/>
        </w:rPr>
        <w:t xml:space="preserve"> is that “deterrence”</w:t>
      </w:r>
      <w:r w:rsidR="00AA4ABF" w:rsidRPr="00AA4ABF">
        <w:rPr>
          <w:rFonts w:eastAsia="Times New Roman" w:cstheme="minorHAnsi"/>
          <w:sz w:val="28"/>
          <w:szCs w:val="28"/>
        </w:rPr>
        <w:t xml:space="preserve"> has been </w:t>
      </w:r>
      <w:r w:rsidR="00CD2A5D">
        <w:rPr>
          <w:rFonts w:eastAsia="Times New Roman" w:cstheme="minorHAnsi"/>
          <w:sz w:val="28"/>
          <w:szCs w:val="28"/>
        </w:rPr>
        <w:t xml:space="preserve">misinterpreted in recent years. It has come </w:t>
      </w:r>
      <w:r w:rsidR="00AA4ABF" w:rsidRPr="00AA4ABF">
        <w:rPr>
          <w:rFonts w:eastAsia="Times New Roman" w:cstheme="minorHAnsi"/>
          <w:sz w:val="28"/>
          <w:szCs w:val="28"/>
        </w:rPr>
        <w:t xml:space="preserve">to be </w:t>
      </w:r>
      <w:r w:rsidR="002E373D">
        <w:rPr>
          <w:rFonts w:eastAsia="Times New Roman" w:cstheme="minorHAnsi"/>
          <w:sz w:val="28"/>
          <w:szCs w:val="28"/>
        </w:rPr>
        <w:t xml:space="preserve">linked </w:t>
      </w:r>
      <w:r w:rsidR="00AA4ABF" w:rsidRPr="00AA4ABF">
        <w:rPr>
          <w:rFonts w:eastAsia="Times New Roman" w:cstheme="minorHAnsi"/>
          <w:sz w:val="28"/>
          <w:szCs w:val="28"/>
        </w:rPr>
        <w:t>with nuclear weapons</w:t>
      </w:r>
      <w:r w:rsidR="00A32511">
        <w:rPr>
          <w:rFonts w:eastAsia="Times New Roman" w:cstheme="minorHAnsi"/>
          <w:sz w:val="28"/>
          <w:szCs w:val="28"/>
        </w:rPr>
        <w:t xml:space="preserve">. </w:t>
      </w:r>
      <w:r w:rsidR="00AA4ABF" w:rsidRPr="00AA4ABF">
        <w:rPr>
          <w:rFonts w:eastAsia="Times New Roman" w:cstheme="minorHAnsi"/>
          <w:sz w:val="28"/>
          <w:szCs w:val="28"/>
        </w:rPr>
        <w:t xml:space="preserve">It would be a </w:t>
      </w:r>
      <w:r w:rsidR="002E373D">
        <w:rPr>
          <w:rFonts w:eastAsia="Times New Roman" w:cstheme="minorHAnsi"/>
          <w:sz w:val="28"/>
          <w:szCs w:val="28"/>
        </w:rPr>
        <w:t xml:space="preserve">huge </w:t>
      </w:r>
      <w:r w:rsidR="00AA4ABF" w:rsidRPr="00AA4ABF">
        <w:rPr>
          <w:rFonts w:eastAsia="Times New Roman" w:cstheme="minorHAnsi"/>
          <w:sz w:val="28"/>
          <w:szCs w:val="28"/>
        </w:rPr>
        <w:t xml:space="preserve">mistake to perpetuate that misleading idea. Deterrence, through the threat of forceful actions, is an ancient and enduring concept, and “nuclear” is not an essential part of it. </w:t>
      </w:r>
    </w:p>
    <w:p w:rsidR="00474C4A" w:rsidRDefault="00AA4ABF" w:rsidP="00447016">
      <w:pPr>
        <w:spacing w:after="0"/>
        <w:ind w:firstLine="720"/>
        <w:rPr>
          <w:rFonts w:eastAsia="Times New Roman" w:cstheme="minorHAnsi"/>
          <w:sz w:val="28"/>
          <w:szCs w:val="28"/>
        </w:rPr>
      </w:pPr>
      <w:r w:rsidRPr="00AA4ABF">
        <w:rPr>
          <w:rFonts w:eastAsia="Times New Roman" w:cstheme="minorHAnsi"/>
          <w:sz w:val="28"/>
          <w:szCs w:val="28"/>
        </w:rPr>
        <w:t xml:space="preserve">The strategic context in which </w:t>
      </w:r>
      <w:r w:rsidR="00A32511">
        <w:rPr>
          <w:rFonts w:eastAsia="Times New Roman" w:cstheme="minorHAnsi"/>
          <w:sz w:val="28"/>
          <w:szCs w:val="28"/>
        </w:rPr>
        <w:t xml:space="preserve">all </w:t>
      </w:r>
      <w:r w:rsidRPr="00AA4ABF">
        <w:rPr>
          <w:rFonts w:eastAsia="Times New Roman" w:cstheme="minorHAnsi"/>
          <w:sz w:val="28"/>
          <w:szCs w:val="28"/>
        </w:rPr>
        <w:t xml:space="preserve">nations must pursue their interests is growing more complex, abstract, and multipolar.  The “unipolar moment” is over, </w:t>
      </w:r>
      <w:r w:rsidR="00A32511">
        <w:rPr>
          <w:rFonts w:eastAsia="Times New Roman" w:cstheme="minorHAnsi"/>
          <w:sz w:val="28"/>
          <w:szCs w:val="28"/>
        </w:rPr>
        <w:t xml:space="preserve">if it ever existed, and </w:t>
      </w:r>
      <w:r w:rsidRPr="00AA4ABF">
        <w:rPr>
          <w:rFonts w:eastAsia="Times New Roman" w:cstheme="minorHAnsi"/>
          <w:sz w:val="28"/>
          <w:szCs w:val="28"/>
        </w:rPr>
        <w:t xml:space="preserve">limitations on the direct application of force </w:t>
      </w:r>
      <w:r w:rsidR="00A32511">
        <w:rPr>
          <w:rFonts w:eastAsia="Times New Roman" w:cstheme="minorHAnsi"/>
          <w:sz w:val="28"/>
          <w:szCs w:val="28"/>
        </w:rPr>
        <w:t>are powerful.  T</w:t>
      </w:r>
      <w:r w:rsidRPr="00AA4ABF">
        <w:rPr>
          <w:rFonts w:eastAsia="Times New Roman" w:cstheme="minorHAnsi"/>
          <w:sz w:val="28"/>
          <w:szCs w:val="28"/>
        </w:rPr>
        <w:t xml:space="preserve">ools of statecraft requiring force, coercion, and threat will be effective, credible and useful for a much smaller proportion of the </w:t>
      </w:r>
      <w:r w:rsidR="002E373D">
        <w:rPr>
          <w:rFonts w:eastAsia="Times New Roman" w:cstheme="minorHAnsi"/>
          <w:sz w:val="28"/>
          <w:szCs w:val="28"/>
        </w:rPr>
        <w:t xml:space="preserve">dangers we face </w:t>
      </w:r>
      <w:r w:rsidRPr="00AA4ABF">
        <w:rPr>
          <w:rFonts w:eastAsia="Times New Roman" w:cstheme="minorHAnsi"/>
          <w:sz w:val="28"/>
          <w:szCs w:val="28"/>
        </w:rPr>
        <w:t xml:space="preserve">than has been the case in the past.  </w:t>
      </w:r>
    </w:p>
    <w:p w:rsidR="00474C4A" w:rsidRDefault="00474C4A" w:rsidP="00474C4A">
      <w:pPr>
        <w:spacing w:after="0"/>
        <w:rPr>
          <w:rFonts w:eastAsia="Times New Roman" w:cstheme="minorHAnsi"/>
          <w:sz w:val="28"/>
          <w:szCs w:val="28"/>
        </w:rPr>
      </w:pPr>
    </w:p>
    <w:p w:rsidR="00474C4A" w:rsidRDefault="00474C4A" w:rsidP="00474C4A">
      <w:pPr>
        <w:spacing w:after="0"/>
        <w:rPr>
          <w:rFonts w:eastAsia="Times New Roman" w:cstheme="minorHAnsi"/>
          <w:sz w:val="28"/>
          <w:szCs w:val="28"/>
        </w:rPr>
      </w:pPr>
      <w:r>
        <w:rPr>
          <w:rFonts w:eastAsia="Times New Roman" w:cstheme="minorHAnsi"/>
          <w:sz w:val="28"/>
          <w:szCs w:val="28"/>
        </w:rPr>
        <w:t>Other</w:t>
      </w:r>
      <w:r w:rsidRPr="00AA4ABF">
        <w:rPr>
          <w:rFonts w:eastAsia="Times New Roman" w:cstheme="minorHAnsi"/>
          <w:sz w:val="28"/>
          <w:szCs w:val="28"/>
        </w:rPr>
        <w:t xml:space="preserve"> tool</w:t>
      </w:r>
      <w:r>
        <w:rPr>
          <w:rFonts w:eastAsia="Times New Roman" w:cstheme="minorHAnsi"/>
          <w:sz w:val="28"/>
          <w:szCs w:val="28"/>
        </w:rPr>
        <w:t>s</w:t>
      </w:r>
      <w:r w:rsidRPr="00AA4ABF">
        <w:rPr>
          <w:rFonts w:eastAsia="Times New Roman" w:cstheme="minorHAnsi"/>
          <w:sz w:val="28"/>
          <w:szCs w:val="28"/>
        </w:rPr>
        <w:t xml:space="preserve"> of statecraft </w:t>
      </w:r>
      <w:r>
        <w:rPr>
          <w:rFonts w:eastAsia="Times New Roman" w:cstheme="minorHAnsi"/>
          <w:sz w:val="28"/>
          <w:szCs w:val="28"/>
        </w:rPr>
        <w:t>should assume more of the burden of preventing unwelcome events</w:t>
      </w:r>
      <w:r w:rsidRPr="00AA4ABF">
        <w:rPr>
          <w:rFonts w:eastAsia="Times New Roman" w:cstheme="minorHAnsi"/>
          <w:sz w:val="28"/>
          <w:szCs w:val="28"/>
        </w:rPr>
        <w:t xml:space="preserve">. </w:t>
      </w:r>
      <w:r>
        <w:rPr>
          <w:rFonts w:eastAsia="Times New Roman" w:cstheme="minorHAnsi"/>
          <w:sz w:val="28"/>
          <w:szCs w:val="28"/>
        </w:rPr>
        <w:t>“P</w:t>
      </w:r>
      <w:r w:rsidRPr="00AA4ABF">
        <w:rPr>
          <w:rFonts w:eastAsia="Times New Roman" w:cstheme="minorHAnsi"/>
          <w:sz w:val="28"/>
          <w:szCs w:val="28"/>
        </w:rPr>
        <w:t xml:space="preserve">reventive diplomacy” </w:t>
      </w:r>
      <w:r>
        <w:rPr>
          <w:rFonts w:eastAsia="Times New Roman" w:cstheme="minorHAnsi"/>
          <w:sz w:val="28"/>
          <w:szCs w:val="28"/>
        </w:rPr>
        <w:t xml:space="preserve">is </w:t>
      </w:r>
      <w:r w:rsidRPr="00AA4ABF">
        <w:rPr>
          <w:rFonts w:eastAsia="Times New Roman" w:cstheme="minorHAnsi"/>
          <w:sz w:val="28"/>
          <w:szCs w:val="28"/>
        </w:rPr>
        <w:t>another category of actions aimed a</w:t>
      </w:r>
      <w:r w:rsidR="002E373D">
        <w:rPr>
          <w:rFonts w:eastAsia="Times New Roman" w:cstheme="minorHAnsi"/>
          <w:sz w:val="28"/>
          <w:szCs w:val="28"/>
        </w:rPr>
        <w:t>t preventing undesirable events. A</w:t>
      </w:r>
      <w:r>
        <w:rPr>
          <w:rFonts w:eastAsia="Times New Roman" w:cstheme="minorHAnsi"/>
          <w:sz w:val="28"/>
          <w:szCs w:val="28"/>
        </w:rPr>
        <w:t>s</w:t>
      </w:r>
      <w:r w:rsidRPr="00AA4ABF">
        <w:rPr>
          <w:rFonts w:eastAsia="Times New Roman" w:cstheme="minorHAnsi"/>
          <w:sz w:val="28"/>
          <w:szCs w:val="28"/>
        </w:rPr>
        <w:t xml:space="preserve"> defined in a 1992 report of the </w:t>
      </w:r>
      <w:r>
        <w:rPr>
          <w:rFonts w:eastAsia="Times New Roman" w:cstheme="minorHAnsi"/>
          <w:sz w:val="28"/>
          <w:szCs w:val="28"/>
        </w:rPr>
        <w:t xml:space="preserve">then </w:t>
      </w:r>
      <w:r w:rsidRPr="00AA4ABF">
        <w:rPr>
          <w:rFonts w:eastAsia="Times New Roman" w:cstheme="minorHAnsi"/>
          <w:sz w:val="28"/>
          <w:szCs w:val="28"/>
        </w:rPr>
        <w:t xml:space="preserve">UN Secretary General: </w:t>
      </w:r>
    </w:p>
    <w:p w:rsidR="007754EC" w:rsidRDefault="00474C4A" w:rsidP="002F55CD">
      <w:pPr>
        <w:tabs>
          <w:tab w:val="left" w:pos="8280"/>
        </w:tabs>
        <w:spacing w:after="0" w:line="240" w:lineRule="auto"/>
        <w:ind w:left="900" w:right="1350"/>
        <w:jc w:val="both"/>
        <w:rPr>
          <w:rFonts w:eastAsia="Times New Roman" w:cstheme="minorHAnsi"/>
          <w:sz w:val="28"/>
          <w:szCs w:val="28"/>
        </w:rPr>
      </w:pPr>
      <w:r w:rsidRPr="00AA4ABF">
        <w:rPr>
          <w:rFonts w:eastAsia="Times New Roman" w:cstheme="minorHAnsi"/>
          <w:sz w:val="28"/>
          <w:szCs w:val="28"/>
        </w:rPr>
        <w:t>Preventive diplomacy is action to prevent disputes from arising between parties, to prevent existing disputes from escalating into conflicts and to limit the spread of the latter when they occur.</w:t>
      </w:r>
      <w:r w:rsidR="002E373D">
        <w:rPr>
          <w:rFonts w:eastAsia="Times New Roman" w:cstheme="minorHAnsi"/>
          <w:sz w:val="28"/>
          <w:szCs w:val="28"/>
        </w:rPr>
        <w:t xml:space="preserve"> </w:t>
      </w:r>
    </w:p>
    <w:p w:rsidR="00474C4A" w:rsidRDefault="002E373D" w:rsidP="007754EC">
      <w:pPr>
        <w:tabs>
          <w:tab w:val="left" w:pos="8280"/>
        </w:tabs>
        <w:spacing w:after="0" w:line="240" w:lineRule="auto"/>
        <w:ind w:right="1350"/>
        <w:jc w:val="both"/>
        <w:rPr>
          <w:rFonts w:eastAsia="Times New Roman" w:cstheme="minorHAnsi"/>
          <w:sz w:val="28"/>
          <w:szCs w:val="28"/>
        </w:rPr>
      </w:pPr>
      <w:r>
        <w:rPr>
          <w:rFonts w:eastAsia="Times New Roman" w:cstheme="minorHAnsi"/>
          <w:sz w:val="28"/>
          <w:szCs w:val="28"/>
        </w:rPr>
        <w:t>This should clearly be the first line of defense and is increasingly becoming so.</w:t>
      </w:r>
    </w:p>
    <w:p w:rsidR="00474C4A" w:rsidRDefault="00474C4A" w:rsidP="00CD2A5D">
      <w:pPr>
        <w:spacing w:after="0"/>
        <w:ind w:firstLine="720"/>
        <w:rPr>
          <w:rFonts w:eastAsia="Times New Roman" w:cstheme="minorHAnsi"/>
          <w:sz w:val="28"/>
          <w:szCs w:val="28"/>
        </w:rPr>
      </w:pPr>
    </w:p>
    <w:p w:rsidR="00AA4ABF" w:rsidRPr="00AA4ABF" w:rsidRDefault="00474C4A" w:rsidP="00474C4A">
      <w:pPr>
        <w:tabs>
          <w:tab w:val="left" w:pos="4160"/>
        </w:tabs>
        <w:spacing w:after="0"/>
        <w:ind w:firstLine="720"/>
        <w:rPr>
          <w:rFonts w:eastAsia="Times New Roman" w:cstheme="minorHAnsi"/>
          <w:sz w:val="28"/>
          <w:szCs w:val="28"/>
        </w:rPr>
      </w:pPr>
      <w:r>
        <w:rPr>
          <w:rFonts w:eastAsia="Times New Roman" w:cstheme="minorHAnsi"/>
          <w:sz w:val="28"/>
          <w:szCs w:val="28"/>
        </w:rPr>
        <w:tab/>
      </w:r>
      <w:r w:rsidR="002F55CD">
        <w:rPr>
          <w:rFonts w:eastAsia="Times New Roman" w:cstheme="minorHAnsi"/>
          <w:sz w:val="28"/>
          <w:szCs w:val="28"/>
        </w:rPr>
        <w:tab/>
        <w:t xml:space="preserve">    </w:t>
      </w:r>
      <w:r>
        <w:rPr>
          <w:rFonts w:eastAsia="Times New Roman" w:cstheme="minorHAnsi"/>
          <w:sz w:val="28"/>
          <w:szCs w:val="28"/>
        </w:rPr>
        <w:t>II.</w:t>
      </w:r>
    </w:p>
    <w:p w:rsidR="00474C4A" w:rsidRDefault="00BE04FE" w:rsidP="00474C4A">
      <w:pPr>
        <w:ind w:firstLine="720"/>
        <w:rPr>
          <w:sz w:val="28"/>
          <w:szCs w:val="28"/>
        </w:rPr>
      </w:pPr>
      <w:r w:rsidRPr="003E5046">
        <w:rPr>
          <w:sz w:val="28"/>
          <w:szCs w:val="28"/>
        </w:rPr>
        <w:t xml:space="preserve">Fortunately, many leaders around the world share Churchill’s </w:t>
      </w:r>
      <w:r w:rsidR="00D44664">
        <w:rPr>
          <w:sz w:val="28"/>
          <w:szCs w:val="28"/>
        </w:rPr>
        <w:t xml:space="preserve">and Reagan’s </w:t>
      </w:r>
      <w:r w:rsidRPr="003E5046">
        <w:rPr>
          <w:sz w:val="28"/>
          <w:szCs w:val="28"/>
        </w:rPr>
        <w:t xml:space="preserve">judgment that a day </w:t>
      </w:r>
      <w:r w:rsidR="00D44664">
        <w:rPr>
          <w:sz w:val="28"/>
          <w:szCs w:val="28"/>
        </w:rPr>
        <w:t>might</w:t>
      </w:r>
      <w:r w:rsidRPr="003E5046">
        <w:rPr>
          <w:sz w:val="28"/>
          <w:szCs w:val="28"/>
        </w:rPr>
        <w:t xml:space="preserve"> come </w:t>
      </w:r>
      <w:r w:rsidR="002F55CD">
        <w:rPr>
          <w:sz w:val="28"/>
          <w:szCs w:val="28"/>
        </w:rPr>
        <w:t>and should come when nuclear deterrence will</w:t>
      </w:r>
      <w:r w:rsidRPr="003E5046">
        <w:rPr>
          <w:sz w:val="28"/>
          <w:szCs w:val="28"/>
        </w:rPr>
        <w:t xml:space="preserve"> no longer be needed. Among</w:t>
      </w:r>
      <w:r w:rsidR="003E5046">
        <w:rPr>
          <w:sz w:val="28"/>
          <w:szCs w:val="28"/>
        </w:rPr>
        <w:t xml:space="preserve"> them are f</w:t>
      </w:r>
      <w:r w:rsidRPr="003E5046">
        <w:rPr>
          <w:sz w:val="28"/>
          <w:szCs w:val="28"/>
        </w:rPr>
        <w:t xml:space="preserve">ormer Secretaries of State </w:t>
      </w:r>
      <w:r w:rsidR="003E5046" w:rsidRPr="003E5046">
        <w:rPr>
          <w:sz w:val="28"/>
          <w:szCs w:val="28"/>
        </w:rPr>
        <w:t>George Shultz</w:t>
      </w:r>
      <w:r w:rsidR="003E5046">
        <w:rPr>
          <w:sz w:val="28"/>
          <w:szCs w:val="28"/>
        </w:rPr>
        <w:t>, and Henry Kissinger, f</w:t>
      </w:r>
      <w:r w:rsidRPr="003E5046">
        <w:rPr>
          <w:sz w:val="28"/>
          <w:szCs w:val="28"/>
        </w:rPr>
        <w:t xml:space="preserve">ormer Secretary of Defense William Perry, and former chairman of the Senate Armed Services Committee, Sam Nunn. </w:t>
      </w:r>
      <w:r w:rsidR="00D44664">
        <w:rPr>
          <w:sz w:val="28"/>
          <w:szCs w:val="28"/>
        </w:rPr>
        <w:t>These men</w:t>
      </w:r>
      <w:r w:rsidRPr="003E5046">
        <w:rPr>
          <w:sz w:val="28"/>
          <w:szCs w:val="28"/>
        </w:rPr>
        <w:t xml:space="preserve"> have written several articles supporting the vision of moving toward zero nuclear weapons. </w:t>
      </w:r>
      <w:r w:rsidR="00DD2E19">
        <w:rPr>
          <w:sz w:val="28"/>
          <w:szCs w:val="28"/>
        </w:rPr>
        <w:t xml:space="preserve">They see the world at a tipping point. </w:t>
      </w:r>
      <w:r w:rsidRPr="003E5046">
        <w:rPr>
          <w:sz w:val="28"/>
          <w:szCs w:val="28"/>
        </w:rPr>
        <w:t xml:space="preserve">They have called for broadening </w:t>
      </w:r>
      <w:r w:rsidR="00FD02BD" w:rsidRPr="003E5046">
        <w:rPr>
          <w:sz w:val="28"/>
          <w:szCs w:val="28"/>
        </w:rPr>
        <w:t>the international dialogue on nuclear weapons and for “turning the goal of a world without nuclear weapons into a practical enterprise among nation</w:t>
      </w:r>
      <w:r w:rsidR="003E5046">
        <w:rPr>
          <w:sz w:val="28"/>
          <w:szCs w:val="28"/>
        </w:rPr>
        <w:t>s</w:t>
      </w:r>
      <w:r w:rsidR="00FD02BD" w:rsidRPr="003E5046">
        <w:rPr>
          <w:sz w:val="28"/>
          <w:szCs w:val="28"/>
        </w:rPr>
        <w:t xml:space="preserve">.”  </w:t>
      </w:r>
      <w:r w:rsidR="002F55CD">
        <w:rPr>
          <w:sz w:val="28"/>
          <w:szCs w:val="28"/>
        </w:rPr>
        <w:t>They have been joined in the</w:t>
      </w:r>
      <w:r w:rsidR="007754EC">
        <w:rPr>
          <w:sz w:val="28"/>
          <w:szCs w:val="28"/>
        </w:rPr>
        <w:t>se</w:t>
      </w:r>
      <w:r w:rsidR="002F55CD">
        <w:rPr>
          <w:sz w:val="28"/>
          <w:szCs w:val="28"/>
        </w:rPr>
        <w:t xml:space="preserve"> sentiments by leaders and citizens around the world.</w:t>
      </w:r>
    </w:p>
    <w:p w:rsidR="00D44664" w:rsidRDefault="00A32511" w:rsidP="00474C4A">
      <w:pPr>
        <w:ind w:firstLine="720"/>
        <w:rPr>
          <w:sz w:val="28"/>
          <w:szCs w:val="28"/>
        </w:rPr>
      </w:pPr>
      <w:r>
        <w:rPr>
          <w:sz w:val="28"/>
          <w:szCs w:val="28"/>
        </w:rPr>
        <w:t xml:space="preserve">Perhaps the most important legacy of the Cold War is one we rarely think of: nuclear weapons were never used in war after 1945. Can we perpetuate that legacy indefinitely into the future? Twenty years into the Cold War, we had a whole </w:t>
      </w:r>
      <w:r w:rsidR="00474C4A">
        <w:rPr>
          <w:sz w:val="28"/>
          <w:szCs w:val="28"/>
        </w:rPr>
        <w:t>series</w:t>
      </w:r>
      <w:r>
        <w:rPr>
          <w:sz w:val="28"/>
          <w:szCs w:val="28"/>
        </w:rPr>
        <w:t xml:space="preserve"> of understanding</w:t>
      </w:r>
      <w:r w:rsidR="00474C4A">
        <w:rPr>
          <w:sz w:val="28"/>
          <w:szCs w:val="28"/>
        </w:rPr>
        <w:t>s</w:t>
      </w:r>
      <w:r>
        <w:rPr>
          <w:sz w:val="28"/>
          <w:szCs w:val="28"/>
        </w:rPr>
        <w:t xml:space="preserve"> with the Soviet Union about the dangers of nuclear war and</w:t>
      </w:r>
      <w:r w:rsidR="00474C4A">
        <w:rPr>
          <w:sz w:val="28"/>
          <w:szCs w:val="28"/>
        </w:rPr>
        <w:t xml:space="preserve"> </w:t>
      </w:r>
      <w:r>
        <w:rPr>
          <w:sz w:val="28"/>
          <w:szCs w:val="28"/>
        </w:rPr>
        <w:t xml:space="preserve">how to avoid it. </w:t>
      </w:r>
      <w:r w:rsidR="002F55CD">
        <w:rPr>
          <w:sz w:val="28"/>
          <w:szCs w:val="28"/>
        </w:rPr>
        <w:t>The world has</w:t>
      </w:r>
      <w:r>
        <w:rPr>
          <w:sz w:val="28"/>
          <w:szCs w:val="28"/>
        </w:rPr>
        <w:t xml:space="preserve"> not </w:t>
      </w:r>
      <w:r w:rsidR="00B940B8">
        <w:rPr>
          <w:sz w:val="28"/>
          <w:szCs w:val="28"/>
        </w:rPr>
        <w:t>made that much progress twenty years into the “Post-Cold War” period.</w:t>
      </w:r>
      <w:r w:rsidR="00474C4A">
        <w:rPr>
          <w:sz w:val="28"/>
          <w:szCs w:val="28"/>
        </w:rPr>
        <w:t xml:space="preserve"> Nuclear restraint regimes are just about where they were at the end of the Cold War.</w:t>
      </w:r>
    </w:p>
    <w:p w:rsidR="002F55CD" w:rsidRDefault="002F55CD" w:rsidP="002F55CD">
      <w:pPr>
        <w:ind w:firstLine="720"/>
        <w:rPr>
          <w:sz w:val="28"/>
          <w:szCs w:val="28"/>
        </w:rPr>
      </w:pPr>
      <w:r>
        <w:rPr>
          <w:sz w:val="28"/>
          <w:szCs w:val="28"/>
        </w:rPr>
        <w:t>The time is past when just two nations could dominate global discussion about nuclear weapons. The Permanent-Five members of the UN Security Council recognized that in a joint statement in Paris on July 1, 2011. They invited other nations to join them in cutting off production of fissile material for use in weapons and they shared with each other their experiences with verification.</w:t>
      </w:r>
    </w:p>
    <w:p w:rsidR="00840DAF" w:rsidRDefault="00B940B8" w:rsidP="002F55CD">
      <w:pPr>
        <w:ind w:firstLine="720"/>
        <w:rPr>
          <w:sz w:val="28"/>
          <w:szCs w:val="28"/>
        </w:rPr>
      </w:pPr>
      <w:r>
        <w:rPr>
          <w:sz w:val="28"/>
          <w:szCs w:val="28"/>
        </w:rPr>
        <w:t>Although t</w:t>
      </w:r>
      <w:r w:rsidR="00840DAF">
        <w:rPr>
          <w:sz w:val="28"/>
          <w:szCs w:val="28"/>
        </w:rPr>
        <w:t>he United States and Russia have led the way towards zero</w:t>
      </w:r>
      <w:r w:rsidR="00474C4A">
        <w:rPr>
          <w:sz w:val="28"/>
          <w:szCs w:val="28"/>
        </w:rPr>
        <w:t xml:space="preserve"> nuclear weapons</w:t>
      </w:r>
      <w:r w:rsidR="00840DAF">
        <w:rPr>
          <w:sz w:val="28"/>
          <w:szCs w:val="28"/>
        </w:rPr>
        <w:t>, most recently in the New START Treaty that entered</w:t>
      </w:r>
      <w:r>
        <w:rPr>
          <w:sz w:val="28"/>
          <w:szCs w:val="28"/>
        </w:rPr>
        <w:t xml:space="preserve"> into force on February 5, 2011, t</w:t>
      </w:r>
      <w:r w:rsidR="00840DAF">
        <w:rPr>
          <w:sz w:val="28"/>
          <w:szCs w:val="28"/>
        </w:rPr>
        <w:t>hey need to do more to encour</w:t>
      </w:r>
      <w:r w:rsidR="000172FC">
        <w:rPr>
          <w:sz w:val="28"/>
          <w:szCs w:val="28"/>
        </w:rPr>
        <w:t xml:space="preserve">age progress towards </w:t>
      </w:r>
      <w:r w:rsidR="00474C4A">
        <w:rPr>
          <w:sz w:val="28"/>
          <w:szCs w:val="28"/>
        </w:rPr>
        <w:t>a world free of nuclear weapons</w:t>
      </w:r>
      <w:r w:rsidR="002F55CD">
        <w:rPr>
          <w:sz w:val="28"/>
          <w:szCs w:val="28"/>
        </w:rPr>
        <w:t>. B</w:t>
      </w:r>
      <w:r w:rsidR="00474C4A">
        <w:rPr>
          <w:sz w:val="28"/>
          <w:szCs w:val="28"/>
        </w:rPr>
        <w:t>ut</w:t>
      </w:r>
      <w:r>
        <w:rPr>
          <w:sz w:val="28"/>
          <w:szCs w:val="28"/>
        </w:rPr>
        <w:t xml:space="preserve"> </w:t>
      </w:r>
      <w:r w:rsidR="000172FC">
        <w:rPr>
          <w:sz w:val="28"/>
          <w:szCs w:val="28"/>
        </w:rPr>
        <w:t>t</w:t>
      </w:r>
      <w:r>
        <w:rPr>
          <w:sz w:val="28"/>
          <w:szCs w:val="28"/>
        </w:rPr>
        <w:t>hey should not be alone in this. O</w:t>
      </w:r>
      <w:r w:rsidR="000172FC">
        <w:rPr>
          <w:sz w:val="28"/>
          <w:szCs w:val="28"/>
        </w:rPr>
        <w:t>ther nations that are, or have the potential to soon become possessors of nuclear weapons should join</w:t>
      </w:r>
      <w:r w:rsidR="00474C4A">
        <w:rPr>
          <w:sz w:val="28"/>
          <w:szCs w:val="28"/>
        </w:rPr>
        <w:t xml:space="preserve"> in. The effort to roll back nuclear dangers </w:t>
      </w:r>
      <w:r w:rsidR="000172FC">
        <w:rPr>
          <w:sz w:val="28"/>
          <w:szCs w:val="28"/>
        </w:rPr>
        <w:t>must be</w:t>
      </w:r>
      <w:r>
        <w:rPr>
          <w:sz w:val="28"/>
          <w:szCs w:val="28"/>
        </w:rPr>
        <w:t>come</w:t>
      </w:r>
      <w:r w:rsidR="000172FC">
        <w:rPr>
          <w:sz w:val="28"/>
          <w:szCs w:val="28"/>
        </w:rPr>
        <w:t xml:space="preserve"> a true joint enterprise, or it will not succeed. </w:t>
      </w:r>
    </w:p>
    <w:p w:rsidR="000227A4" w:rsidRDefault="00474C4A" w:rsidP="000227A4">
      <w:pPr>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r>
      <w:r w:rsidR="002F55CD">
        <w:rPr>
          <w:sz w:val="28"/>
          <w:szCs w:val="28"/>
        </w:rPr>
        <w:t xml:space="preserve">   </w:t>
      </w:r>
      <w:r>
        <w:rPr>
          <w:sz w:val="28"/>
          <w:szCs w:val="28"/>
        </w:rPr>
        <w:t>III.</w:t>
      </w:r>
    </w:p>
    <w:p w:rsidR="000227A4" w:rsidRDefault="00B940B8" w:rsidP="00D44664">
      <w:pPr>
        <w:ind w:firstLine="720"/>
        <w:rPr>
          <w:sz w:val="28"/>
          <w:szCs w:val="28"/>
        </w:rPr>
      </w:pPr>
      <w:r>
        <w:rPr>
          <w:sz w:val="28"/>
          <w:szCs w:val="28"/>
        </w:rPr>
        <w:t>Treaties typically take a lon</w:t>
      </w:r>
      <w:r w:rsidR="00BC249D">
        <w:rPr>
          <w:sz w:val="28"/>
          <w:szCs w:val="28"/>
        </w:rPr>
        <w:t>g time to conclude and they depend</w:t>
      </w:r>
      <w:r>
        <w:rPr>
          <w:sz w:val="28"/>
          <w:szCs w:val="28"/>
        </w:rPr>
        <w:t xml:space="preserve"> on internal political conditions, among other things.</w:t>
      </w:r>
      <w:r w:rsidR="00BC249D">
        <w:rPr>
          <w:sz w:val="28"/>
          <w:szCs w:val="28"/>
        </w:rPr>
        <w:t xml:space="preserve"> Treaties are a necessary part of building an international nuclear restraint regime but w</w:t>
      </w:r>
      <w:r>
        <w:rPr>
          <w:sz w:val="28"/>
          <w:szCs w:val="28"/>
        </w:rPr>
        <w:t xml:space="preserve">e should not rely on this method exclusively. </w:t>
      </w:r>
      <w:r w:rsidR="00C10783">
        <w:rPr>
          <w:sz w:val="28"/>
          <w:szCs w:val="28"/>
        </w:rPr>
        <w:t>Pending the negotiation of treaties, either between the United States and Russia or in multilateral forums like the Conference on Disarmament</w:t>
      </w:r>
      <w:r w:rsidR="00BC249D">
        <w:rPr>
          <w:sz w:val="28"/>
          <w:szCs w:val="28"/>
        </w:rPr>
        <w:t>,</w:t>
      </w:r>
      <w:r w:rsidR="00C10783">
        <w:rPr>
          <w:sz w:val="28"/>
          <w:szCs w:val="28"/>
        </w:rPr>
        <w:t xml:space="preserve"> there are a number of steps that could be taken </w:t>
      </w:r>
      <w:r w:rsidR="00256FA4">
        <w:rPr>
          <w:sz w:val="28"/>
          <w:szCs w:val="28"/>
        </w:rPr>
        <w:t>unilaterally</w:t>
      </w:r>
      <w:r w:rsidR="00C10783">
        <w:rPr>
          <w:sz w:val="28"/>
          <w:szCs w:val="28"/>
        </w:rPr>
        <w:t xml:space="preserve"> or in </w:t>
      </w:r>
      <w:r w:rsidR="00C10783" w:rsidRPr="002C01DB">
        <w:rPr>
          <w:i/>
          <w:sz w:val="28"/>
          <w:szCs w:val="28"/>
        </w:rPr>
        <w:t>con</w:t>
      </w:r>
      <w:r w:rsidR="002C01DB" w:rsidRPr="002C01DB">
        <w:rPr>
          <w:i/>
          <w:sz w:val="28"/>
          <w:szCs w:val="28"/>
        </w:rPr>
        <w:t xml:space="preserve">cert </w:t>
      </w:r>
      <w:r w:rsidR="002C01DB">
        <w:rPr>
          <w:sz w:val="28"/>
          <w:szCs w:val="28"/>
        </w:rPr>
        <w:t xml:space="preserve">with others that would create better conditions for achieving a world without nuclear weapons. Here is an illustrative list: </w:t>
      </w:r>
    </w:p>
    <w:p w:rsidR="002C01DB" w:rsidRDefault="002C01DB" w:rsidP="002C01DB">
      <w:pPr>
        <w:pStyle w:val="ListParagraph"/>
        <w:numPr>
          <w:ilvl w:val="0"/>
          <w:numId w:val="1"/>
        </w:numPr>
        <w:rPr>
          <w:sz w:val="28"/>
          <w:szCs w:val="28"/>
        </w:rPr>
      </w:pPr>
      <w:r>
        <w:rPr>
          <w:sz w:val="28"/>
          <w:szCs w:val="28"/>
        </w:rPr>
        <w:t>A declaration that fissile material</w:t>
      </w:r>
      <w:r w:rsidR="00BC249D">
        <w:rPr>
          <w:sz w:val="28"/>
          <w:szCs w:val="28"/>
        </w:rPr>
        <w:t>s</w:t>
      </w:r>
      <w:r>
        <w:rPr>
          <w:sz w:val="28"/>
          <w:szCs w:val="28"/>
        </w:rPr>
        <w:t xml:space="preserve"> </w:t>
      </w:r>
      <w:r w:rsidR="00BC249D">
        <w:rPr>
          <w:sz w:val="28"/>
          <w:szCs w:val="28"/>
        </w:rPr>
        <w:t xml:space="preserve">removed from nuclear weapons being eliminated will not be used to manufacture </w:t>
      </w:r>
      <w:r w:rsidR="002F55CD">
        <w:rPr>
          <w:sz w:val="28"/>
          <w:szCs w:val="28"/>
        </w:rPr>
        <w:t xml:space="preserve">new </w:t>
      </w:r>
      <w:r w:rsidR="00BC249D">
        <w:rPr>
          <w:sz w:val="28"/>
          <w:szCs w:val="28"/>
        </w:rPr>
        <w:t xml:space="preserve">nuclear weapons; that no newly produced </w:t>
      </w:r>
      <w:r w:rsidR="002F55CD">
        <w:rPr>
          <w:sz w:val="28"/>
          <w:szCs w:val="28"/>
        </w:rPr>
        <w:t>fissile materials will be used i</w:t>
      </w:r>
      <w:r w:rsidR="00BC249D">
        <w:rPr>
          <w:sz w:val="28"/>
          <w:szCs w:val="28"/>
        </w:rPr>
        <w:t>n nuclear weapons</w:t>
      </w:r>
      <w:r w:rsidR="002F55CD">
        <w:rPr>
          <w:sz w:val="28"/>
          <w:szCs w:val="28"/>
        </w:rPr>
        <w:t>;</w:t>
      </w:r>
      <w:r w:rsidR="00BC249D">
        <w:rPr>
          <w:sz w:val="28"/>
          <w:szCs w:val="28"/>
        </w:rPr>
        <w:t xml:space="preserve"> that fissile material from or within </w:t>
      </w:r>
      <w:r w:rsidR="002F55CD">
        <w:rPr>
          <w:sz w:val="28"/>
          <w:szCs w:val="28"/>
        </w:rPr>
        <w:t>civil</w:t>
      </w:r>
      <w:r w:rsidR="00BC249D">
        <w:rPr>
          <w:sz w:val="28"/>
          <w:szCs w:val="28"/>
        </w:rPr>
        <w:t xml:space="preserve"> nuclear programs will not be used to manufacture nuclear weapons.</w:t>
      </w:r>
    </w:p>
    <w:p w:rsidR="002C01DB" w:rsidRDefault="002C01DB" w:rsidP="002C01DB">
      <w:pPr>
        <w:pStyle w:val="ListParagraph"/>
        <w:numPr>
          <w:ilvl w:val="0"/>
          <w:numId w:val="1"/>
        </w:numPr>
        <w:rPr>
          <w:sz w:val="28"/>
          <w:szCs w:val="28"/>
        </w:rPr>
      </w:pPr>
      <w:r>
        <w:rPr>
          <w:sz w:val="28"/>
          <w:szCs w:val="28"/>
        </w:rPr>
        <w:t xml:space="preserve">Acceptance by nuclear weapons states of transparency measures at </w:t>
      </w:r>
      <w:r w:rsidR="002F55CD">
        <w:rPr>
          <w:sz w:val="28"/>
          <w:szCs w:val="28"/>
        </w:rPr>
        <w:t xml:space="preserve">all </w:t>
      </w:r>
      <w:r>
        <w:rPr>
          <w:sz w:val="28"/>
          <w:szCs w:val="28"/>
        </w:rPr>
        <w:t>nuclear test sites.</w:t>
      </w:r>
    </w:p>
    <w:p w:rsidR="002C01DB" w:rsidRDefault="002C01DB" w:rsidP="002C01DB">
      <w:pPr>
        <w:pStyle w:val="ListParagraph"/>
        <w:numPr>
          <w:ilvl w:val="0"/>
          <w:numId w:val="1"/>
        </w:numPr>
        <w:rPr>
          <w:sz w:val="28"/>
          <w:szCs w:val="28"/>
        </w:rPr>
      </w:pPr>
      <w:r>
        <w:rPr>
          <w:sz w:val="28"/>
          <w:szCs w:val="28"/>
        </w:rPr>
        <w:t>Extending the time available for decisions abou</w:t>
      </w:r>
      <w:r w:rsidR="00B940B8">
        <w:rPr>
          <w:sz w:val="28"/>
          <w:szCs w:val="28"/>
        </w:rPr>
        <w:t>t launching nuclear weapons by separating warheads fro</w:t>
      </w:r>
      <w:r>
        <w:rPr>
          <w:sz w:val="28"/>
          <w:szCs w:val="28"/>
        </w:rPr>
        <w:t>m ballistic missiles, particularly thos</w:t>
      </w:r>
      <w:r w:rsidR="00BC249D">
        <w:rPr>
          <w:sz w:val="28"/>
          <w:szCs w:val="28"/>
        </w:rPr>
        <w:t xml:space="preserve">e whose basing modes encourage </w:t>
      </w:r>
      <w:r>
        <w:rPr>
          <w:sz w:val="28"/>
          <w:szCs w:val="28"/>
        </w:rPr>
        <w:t>“launch on warning” policies.</w:t>
      </w:r>
    </w:p>
    <w:p w:rsidR="002C01DB" w:rsidRDefault="002C01DB" w:rsidP="002C01DB">
      <w:pPr>
        <w:pStyle w:val="ListParagraph"/>
        <w:numPr>
          <w:ilvl w:val="0"/>
          <w:numId w:val="1"/>
        </w:numPr>
        <w:rPr>
          <w:sz w:val="28"/>
          <w:szCs w:val="28"/>
        </w:rPr>
      </w:pPr>
      <w:r>
        <w:rPr>
          <w:sz w:val="28"/>
          <w:szCs w:val="28"/>
        </w:rPr>
        <w:t xml:space="preserve">Voluntary acceptance on a trial basis of an updated Open Skies mechanism both in countries where the Open Skies Treaty is now in force and in </w:t>
      </w:r>
      <w:r w:rsidR="00230A3D">
        <w:rPr>
          <w:sz w:val="28"/>
          <w:szCs w:val="28"/>
        </w:rPr>
        <w:t>areas where its utility could contribute to confidence building.</w:t>
      </w:r>
    </w:p>
    <w:p w:rsidR="00230A3D" w:rsidRDefault="006D0E31" w:rsidP="002C01DB">
      <w:pPr>
        <w:pStyle w:val="ListParagraph"/>
        <w:numPr>
          <w:ilvl w:val="0"/>
          <w:numId w:val="1"/>
        </w:numPr>
        <w:rPr>
          <w:sz w:val="28"/>
          <w:szCs w:val="28"/>
        </w:rPr>
      </w:pPr>
      <w:r>
        <w:rPr>
          <w:sz w:val="28"/>
          <w:szCs w:val="28"/>
        </w:rPr>
        <w:t>Intensifying</w:t>
      </w:r>
      <w:r w:rsidR="00230A3D">
        <w:rPr>
          <w:sz w:val="28"/>
          <w:szCs w:val="28"/>
        </w:rPr>
        <w:t xml:space="preserve"> work within the UN framework on verification and compliance methods</w:t>
      </w:r>
      <w:r w:rsidR="002F55CD">
        <w:rPr>
          <w:sz w:val="28"/>
          <w:szCs w:val="28"/>
        </w:rPr>
        <w:t>,</w:t>
      </w:r>
      <w:r w:rsidR="00230A3D">
        <w:rPr>
          <w:sz w:val="28"/>
          <w:szCs w:val="28"/>
        </w:rPr>
        <w:t xml:space="preserve"> using existing international</w:t>
      </w:r>
      <w:r w:rsidR="002F55CD">
        <w:rPr>
          <w:sz w:val="28"/>
          <w:szCs w:val="28"/>
        </w:rPr>
        <w:t xml:space="preserve"> organizations and institutions</w:t>
      </w:r>
      <w:r w:rsidR="00230A3D">
        <w:rPr>
          <w:sz w:val="28"/>
          <w:szCs w:val="28"/>
        </w:rPr>
        <w:t xml:space="preserve"> </w:t>
      </w:r>
      <w:r w:rsidR="00230A3D" w:rsidRPr="00230A3D">
        <w:rPr>
          <w:sz w:val="28"/>
          <w:szCs w:val="28"/>
        </w:rPr>
        <w:t>augmented</w:t>
      </w:r>
      <w:r w:rsidR="00230A3D">
        <w:rPr>
          <w:sz w:val="28"/>
          <w:szCs w:val="28"/>
        </w:rPr>
        <w:t xml:space="preserve"> by outside experts.</w:t>
      </w:r>
    </w:p>
    <w:p w:rsidR="00BC249D" w:rsidRDefault="00230A3D" w:rsidP="002C01DB">
      <w:pPr>
        <w:pStyle w:val="ListParagraph"/>
        <w:numPr>
          <w:ilvl w:val="0"/>
          <w:numId w:val="1"/>
        </w:numPr>
        <w:rPr>
          <w:sz w:val="28"/>
          <w:szCs w:val="28"/>
        </w:rPr>
      </w:pPr>
      <w:r>
        <w:rPr>
          <w:sz w:val="28"/>
          <w:szCs w:val="28"/>
        </w:rPr>
        <w:t xml:space="preserve">Declarations of national </w:t>
      </w:r>
      <w:r w:rsidR="00B940B8">
        <w:rPr>
          <w:sz w:val="28"/>
          <w:szCs w:val="28"/>
        </w:rPr>
        <w:t xml:space="preserve">fissile </w:t>
      </w:r>
      <w:r w:rsidR="002F55CD">
        <w:rPr>
          <w:sz w:val="28"/>
          <w:szCs w:val="28"/>
        </w:rPr>
        <w:t>materials</w:t>
      </w:r>
      <w:r>
        <w:rPr>
          <w:sz w:val="28"/>
          <w:szCs w:val="28"/>
        </w:rPr>
        <w:t xml:space="preserve"> holdings in accordance with an agreed standard format.</w:t>
      </w:r>
    </w:p>
    <w:p w:rsidR="00230A3D" w:rsidRDefault="00BC249D" w:rsidP="002C01DB">
      <w:pPr>
        <w:pStyle w:val="ListParagraph"/>
        <w:numPr>
          <w:ilvl w:val="0"/>
          <w:numId w:val="1"/>
        </w:numPr>
        <w:rPr>
          <w:sz w:val="28"/>
          <w:szCs w:val="28"/>
        </w:rPr>
      </w:pPr>
      <w:r>
        <w:rPr>
          <w:sz w:val="28"/>
          <w:szCs w:val="28"/>
        </w:rPr>
        <w:t>Establishing regional forums to promote security and cooperation.</w:t>
      </w:r>
    </w:p>
    <w:p w:rsidR="00A86BF0" w:rsidRDefault="00230A3D" w:rsidP="00955EFC">
      <w:pPr>
        <w:ind w:firstLine="720"/>
        <w:rPr>
          <w:sz w:val="28"/>
          <w:szCs w:val="28"/>
        </w:rPr>
      </w:pPr>
      <w:r>
        <w:rPr>
          <w:sz w:val="28"/>
          <w:szCs w:val="28"/>
        </w:rPr>
        <w:t xml:space="preserve">At some point, a more </w:t>
      </w:r>
      <w:r w:rsidR="00BC249D">
        <w:rPr>
          <w:sz w:val="28"/>
          <w:szCs w:val="28"/>
        </w:rPr>
        <w:t>comprehensive</w:t>
      </w:r>
      <w:r>
        <w:rPr>
          <w:sz w:val="28"/>
          <w:szCs w:val="28"/>
        </w:rPr>
        <w:t xml:space="preserve"> international effort will be required to consolidate and institutionalize a coalition of nations that fully accept the goal of a world without nuclear weapons and </w:t>
      </w:r>
      <w:r w:rsidR="00B940B8">
        <w:rPr>
          <w:sz w:val="28"/>
          <w:szCs w:val="28"/>
        </w:rPr>
        <w:t xml:space="preserve">are ready to take </w:t>
      </w:r>
      <w:r>
        <w:rPr>
          <w:sz w:val="28"/>
          <w:szCs w:val="28"/>
        </w:rPr>
        <w:t xml:space="preserve">immediate steps to create the conditions for that goal. A “facilitator” might be designated to help organize a meeting that would formally launch this effort. </w:t>
      </w:r>
      <w:r w:rsidR="006F7EB7">
        <w:rPr>
          <w:sz w:val="28"/>
          <w:szCs w:val="28"/>
        </w:rPr>
        <w:t xml:space="preserve">Nations that sincerely are </w:t>
      </w:r>
      <w:r w:rsidR="006D0E31">
        <w:rPr>
          <w:sz w:val="28"/>
          <w:szCs w:val="28"/>
        </w:rPr>
        <w:t xml:space="preserve">dedicated to </w:t>
      </w:r>
      <w:r w:rsidR="006F7EB7">
        <w:rPr>
          <w:sz w:val="28"/>
          <w:szCs w:val="28"/>
        </w:rPr>
        <w:t>the goal of a world without nuclear weapons should be willing to make a tangible contribution to achieving that goal, for example, in the form of unilateral action</w:t>
      </w:r>
      <w:r w:rsidR="006D0E31">
        <w:rPr>
          <w:sz w:val="28"/>
          <w:szCs w:val="28"/>
        </w:rPr>
        <w:t>s</w:t>
      </w:r>
      <w:r w:rsidR="006F7EB7">
        <w:rPr>
          <w:sz w:val="28"/>
          <w:szCs w:val="28"/>
        </w:rPr>
        <w:t xml:space="preserve"> that</w:t>
      </w:r>
      <w:r w:rsidR="002F55CD">
        <w:rPr>
          <w:sz w:val="28"/>
          <w:szCs w:val="28"/>
        </w:rPr>
        <w:t xml:space="preserve"> would demonstrate a measure of</w:t>
      </w:r>
      <w:r w:rsidR="006F7EB7">
        <w:rPr>
          <w:sz w:val="28"/>
          <w:szCs w:val="28"/>
        </w:rPr>
        <w:t xml:space="preserve"> transparency or of self-restraint in the nuclear arena. </w:t>
      </w:r>
      <w:r w:rsidR="00A86BF0">
        <w:rPr>
          <w:sz w:val="28"/>
          <w:szCs w:val="28"/>
        </w:rPr>
        <w:t xml:space="preserve">Nations might be invited to bring such “house gifts” to the conference just as they did to the April 2010 Nuclear Security Summit in Washington. </w:t>
      </w:r>
      <w:r w:rsidR="006F7EB7">
        <w:rPr>
          <w:sz w:val="28"/>
          <w:szCs w:val="28"/>
        </w:rPr>
        <w:t>A work plan could be devised at such a meeting that could be ap</w:t>
      </w:r>
      <w:r w:rsidR="00A86BF0">
        <w:rPr>
          <w:sz w:val="28"/>
          <w:szCs w:val="28"/>
        </w:rPr>
        <w:t>plied nationally, regionally, and</w:t>
      </w:r>
      <w:r w:rsidR="006F7EB7">
        <w:rPr>
          <w:sz w:val="28"/>
          <w:szCs w:val="28"/>
        </w:rPr>
        <w:t xml:space="preserve"> globally. </w:t>
      </w:r>
    </w:p>
    <w:p w:rsidR="006F7EB7" w:rsidRDefault="002F55CD" w:rsidP="00A86BF0">
      <w:pPr>
        <w:ind w:left="3600" w:firstLine="720"/>
        <w:rPr>
          <w:sz w:val="28"/>
          <w:szCs w:val="28"/>
        </w:rPr>
      </w:pPr>
      <w:r>
        <w:rPr>
          <w:sz w:val="28"/>
          <w:szCs w:val="28"/>
        </w:rPr>
        <w:t xml:space="preserve"> </w:t>
      </w:r>
      <w:r w:rsidR="00A86BF0">
        <w:rPr>
          <w:sz w:val="28"/>
          <w:szCs w:val="28"/>
        </w:rPr>
        <w:t>IV.</w:t>
      </w:r>
    </w:p>
    <w:p w:rsidR="002F55CD" w:rsidRDefault="006F7EB7" w:rsidP="00955EFC">
      <w:pPr>
        <w:ind w:firstLine="720"/>
        <w:rPr>
          <w:sz w:val="28"/>
          <w:szCs w:val="28"/>
        </w:rPr>
      </w:pPr>
      <w:r w:rsidRPr="008C656A">
        <w:rPr>
          <w:sz w:val="28"/>
          <w:szCs w:val="28"/>
        </w:rPr>
        <w:t xml:space="preserve">A focus on nuclear issues alone can only go so far in creating conditions for a world without nuclear weapons. </w:t>
      </w:r>
      <w:r w:rsidR="005836F8">
        <w:rPr>
          <w:sz w:val="28"/>
          <w:szCs w:val="28"/>
        </w:rPr>
        <w:t xml:space="preserve">Nuclear weapons do not </w:t>
      </w:r>
      <w:r w:rsidR="00A86CA9">
        <w:rPr>
          <w:sz w:val="28"/>
          <w:szCs w:val="28"/>
        </w:rPr>
        <w:t>exist</w:t>
      </w:r>
      <w:r w:rsidR="005836F8">
        <w:rPr>
          <w:sz w:val="28"/>
          <w:szCs w:val="28"/>
        </w:rPr>
        <w:t xml:space="preserve"> in a vacuum and progress </w:t>
      </w:r>
      <w:r w:rsidR="00A86CA9">
        <w:rPr>
          <w:sz w:val="28"/>
          <w:szCs w:val="28"/>
        </w:rPr>
        <w:t>towards</w:t>
      </w:r>
      <w:r w:rsidR="005836F8">
        <w:rPr>
          <w:sz w:val="28"/>
          <w:szCs w:val="28"/>
        </w:rPr>
        <w:t xml:space="preserve"> zero will require other</w:t>
      </w:r>
      <w:r w:rsidR="00A86CA9">
        <w:rPr>
          <w:sz w:val="28"/>
          <w:szCs w:val="28"/>
        </w:rPr>
        <w:t xml:space="preserve"> agreements, some of them relating to international governance.</w:t>
      </w:r>
      <w:r w:rsidR="00A86CA9" w:rsidRPr="00A86CA9">
        <w:rPr>
          <w:sz w:val="28"/>
          <w:szCs w:val="28"/>
        </w:rPr>
        <w:t xml:space="preserve"> </w:t>
      </w:r>
    </w:p>
    <w:p w:rsidR="008C656A" w:rsidRPr="002F55CD" w:rsidRDefault="00A86CA9" w:rsidP="002F55CD">
      <w:pPr>
        <w:ind w:firstLine="720"/>
        <w:rPr>
          <w:sz w:val="28"/>
          <w:szCs w:val="28"/>
        </w:rPr>
      </w:pPr>
      <w:r>
        <w:rPr>
          <w:sz w:val="28"/>
          <w:szCs w:val="28"/>
        </w:rPr>
        <w:t>One of the more important ancillary agreements will deal with non-nuclear forces.</w:t>
      </w:r>
      <w:r w:rsidR="002F55CD">
        <w:rPr>
          <w:sz w:val="28"/>
          <w:szCs w:val="28"/>
        </w:rPr>
        <w:t xml:space="preserve"> </w:t>
      </w:r>
      <w:r w:rsidR="006F7EB7" w:rsidRPr="008C656A">
        <w:rPr>
          <w:sz w:val="28"/>
          <w:szCs w:val="28"/>
        </w:rPr>
        <w:t xml:space="preserve">Imbalances in conventional forces create tensions and </w:t>
      </w:r>
      <w:r w:rsidR="006D0E31">
        <w:rPr>
          <w:sz w:val="28"/>
          <w:szCs w:val="28"/>
        </w:rPr>
        <w:t xml:space="preserve">can </w:t>
      </w:r>
      <w:r w:rsidR="006F7EB7" w:rsidRPr="008C656A">
        <w:rPr>
          <w:sz w:val="28"/>
          <w:szCs w:val="28"/>
        </w:rPr>
        <w:t xml:space="preserve">lead to pressures for nuclear </w:t>
      </w:r>
      <w:r w:rsidRPr="008C656A">
        <w:rPr>
          <w:sz w:val="28"/>
          <w:szCs w:val="28"/>
        </w:rPr>
        <w:t>offsets</w:t>
      </w:r>
      <w:r w:rsidR="002F55CD">
        <w:rPr>
          <w:sz w:val="28"/>
          <w:szCs w:val="28"/>
        </w:rPr>
        <w:t>. The only way to deal with that</w:t>
      </w:r>
      <w:r w:rsidR="006F7EB7" w:rsidRPr="008C656A">
        <w:rPr>
          <w:sz w:val="28"/>
          <w:szCs w:val="28"/>
        </w:rPr>
        <w:t xml:space="preserve"> problem is through regional</w:t>
      </w:r>
      <w:r w:rsidR="00D53128" w:rsidRPr="008C656A">
        <w:rPr>
          <w:sz w:val="28"/>
          <w:szCs w:val="28"/>
        </w:rPr>
        <w:t xml:space="preserve"> negotiation</w:t>
      </w:r>
      <w:r>
        <w:rPr>
          <w:sz w:val="28"/>
          <w:szCs w:val="28"/>
        </w:rPr>
        <w:t>s</w:t>
      </w:r>
      <w:r w:rsidR="006F7EB7" w:rsidRPr="008C656A">
        <w:rPr>
          <w:sz w:val="28"/>
          <w:szCs w:val="28"/>
        </w:rPr>
        <w:t xml:space="preserve"> of the type that took place in Europe in the 1980s and 90s. These </w:t>
      </w:r>
      <w:r w:rsidR="00D53128" w:rsidRPr="008C656A">
        <w:rPr>
          <w:sz w:val="28"/>
          <w:szCs w:val="28"/>
        </w:rPr>
        <w:t xml:space="preserve">led to a </w:t>
      </w:r>
      <w:r>
        <w:rPr>
          <w:sz w:val="28"/>
          <w:szCs w:val="28"/>
        </w:rPr>
        <w:t>treaty t</w:t>
      </w:r>
      <w:r w:rsidR="002F55CD">
        <w:rPr>
          <w:sz w:val="28"/>
          <w:szCs w:val="28"/>
        </w:rPr>
        <w:t xml:space="preserve">hat limited conventional force </w:t>
      </w:r>
      <w:r w:rsidR="005B27AB">
        <w:rPr>
          <w:sz w:val="28"/>
          <w:szCs w:val="28"/>
        </w:rPr>
        <w:t>deployments</w:t>
      </w:r>
      <w:r>
        <w:rPr>
          <w:sz w:val="28"/>
          <w:szCs w:val="28"/>
        </w:rPr>
        <w:t xml:space="preserve">. But importantly, the talks </w:t>
      </w:r>
      <w:r w:rsidR="002F55CD">
        <w:rPr>
          <w:sz w:val="28"/>
          <w:szCs w:val="28"/>
        </w:rPr>
        <w:t xml:space="preserve">also </w:t>
      </w:r>
      <w:r>
        <w:rPr>
          <w:sz w:val="28"/>
          <w:szCs w:val="28"/>
        </w:rPr>
        <w:t xml:space="preserve">led to a </w:t>
      </w:r>
      <w:r w:rsidR="00D53128" w:rsidRPr="008C656A">
        <w:rPr>
          <w:sz w:val="28"/>
          <w:szCs w:val="28"/>
        </w:rPr>
        <w:t>series of confidence building measures that were considered politi</w:t>
      </w:r>
      <w:r>
        <w:rPr>
          <w:sz w:val="28"/>
          <w:szCs w:val="28"/>
        </w:rPr>
        <w:t>cally, but not legally binding. They included:</w:t>
      </w:r>
    </w:p>
    <w:p w:rsidR="008C656A" w:rsidRPr="008C656A" w:rsidRDefault="002F55CD" w:rsidP="008C656A">
      <w:pPr>
        <w:pStyle w:val="ListParagraph"/>
        <w:numPr>
          <w:ilvl w:val="1"/>
          <w:numId w:val="3"/>
        </w:numPr>
        <w:spacing w:after="0"/>
        <w:rPr>
          <w:sz w:val="28"/>
          <w:szCs w:val="28"/>
        </w:rPr>
      </w:pPr>
      <w:r>
        <w:rPr>
          <w:sz w:val="28"/>
          <w:szCs w:val="28"/>
        </w:rPr>
        <w:t xml:space="preserve">Exchange of </w:t>
      </w:r>
      <w:r w:rsidR="00A86CA9">
        <w:rPr>
          <w:sz w:val="28"/>
          <w:szCs w:val="28"/>
        </w:rPr>
        <w:t>i</w:t>
      </w:r>
      <w:r w:rsidR="008C656A" w:rsidRPr="008C656A">
        <w:rPr>
          <w:sz w:val="28"/>
          <w:szCs w:val="28"/>
        </w:rPr>
        <w:t>nformation on organization, manpower, and weapons/equipment, including plans for deployments of weapons/equipment;</w:t>
      </w:r>
    </w:p>
    <w:p w:rsidR="008C656A" w:rsidRPr="008C656A" w:rsidRDefault="002F55CD" w:rsidP="008C656A">
      <w:pPr>
        <w:pStyle w:val="ListParagraph"/>
        <w:numPr>
          <w:ilvl w:val="1"/>
          <w:numId w:val="3"/>
        </w:numPr>
        <w:spacing w:after="0"/>
        <w:rPr>
          <w:sz w:val="28"/>
          <w:szCs w:val="28"/>
        </w:rPr>
      </w:pPr>
      <w:r>
        <w:rPr>
          <w:sz w:val="28"/>
          <w:szCs w:val="28"/>
        </w:rPr>
        <w:t>Exchange of</w:t>
      </w:r>
      <w:r w:rsidR="00A86CA9">
        <w:rPr>
          <w:sz w:val="28"/>
          <w:szCs w:val="28"/>
        </w:rPr>
        <w:t xml:space="preserve"> i</w:t>
      </w:r>
      <w:r w:rsidR="008C656A" w:rsidRPr="008C656A">
        <w:rPr>
          <w:sz w:val="28"/>
          <w:szCs w:val="28"/>
        </w:rPr>
        <w:t>nformation on defense planning, including defense policy and doctrine and force plans;</w:t>
      </w:r>
    </w:p>
    <w:p w:rsidR="008C656A" w:rsidRPr="008C656A" w:rsidRDefault="008C656A" w:rsidP="008C656A">
      <w:pPr>
        <w:pStyle w:val="ListParagraph"/>
        <w:numPr>
          <w:ilvl w:val="1"/>
          <w:numId w:val="3"/>
        </w:numPr>
        <w:spacing w:after="0"/>
        <w:rPr>
          <w:sz w:val="28"/>
          <w:szCs w:val="28"/>
        </w:rPr>
      </w:pPr>
      <w:r w:rsidRPr="008C656A">
        <w:rPr>
          <w:sz w:val="28"/>
          <w:szCs w:val="28"/>
        </w:rPr>
        <w:t>Consultation and cooperation as regards unusual military activities and hazardous incidents;</w:t>
      </w:r>
    </w:p>
    <w:p w:rsidR="008C656A" w:rsidRPr="008C656A" w:rsidRDefault="008C656A" w:rsidP="008C656A">
      <w:pPr>
        <w:pStyle w:val="ListParagraph"/>
        <w:numPr>
          <w:ilvl w:val="1"/>
          <w:numId w:val="3"/>
        </w:numPr>
        <w:spacing w:after="0"/>
        <w:rPr>
          <w:sz w:val="28"/>
          <w:szCs w:val="28"/>
        </w:rPr>
      </w:pPr>
      <w:r w:rsidRPr="008C656A">
        <w:rPr>
          <w:sz w:val="28"/>
          <w:szCs w:val="28"/>
        </w:rPr>
        <w:t>Voluntary hosting of military visits;</w:t>
      </w:r>
    </w:p>
    <w:p w:rsidR="008C656A" w:rsidRPr="008C656A" w:rsidRDefault="008C656A" w:rsidP="008C656A">
      <w:pPr>
        <w:pStyle w:val="ListParagraph"/>
        <w:numPr>
          <w:ilvl w:val="1"/>
          <w:numId w:val="3"/>
        </w:numPr>
        <w:spacing w:after="0"/>
        <w:rPr>
          <w:sz w:val="28"/>
          <w:szCs w:val="28"/>
        </w:rPr>
      </w:pPr>
      <w:r w:rsidRPr="008C656A">
        <w:rPr>
          <w:sz w:val="28"/>
          <w:szCs w:val="28"/>
        </w:rPr>
        <w:t>Military-to-military contacts;</w:t>
      </w:r>
    </w:p>
    <w:p w:rsidR="008C656A" w:rsidRPr="008C656A" w:rsidRDefault="008C656A" w:rsidP="008C656A">
      <w:pPr>
        <w:pStyle w:val="ListParagraph"/>
        <w:numPr>
          <w:ilvl w:val="1"/>
          <w:numId w:val="3"/>
        </w:numPr>
        <w:spacing w:after="0"/>
        <w:rPr>
          <w:sz w:val="28"/>
          <w:szCs w:val="28"/>
        </w:rPr>
      </w:pPr>
      <w:r w:rsidRPr="008C656A">
        <w:rPr>
          <w:sz w:val="28"/>
          <w:szCs w:val="28"/>
        </w:rPr>
        <w:t>Joint military exercises and training to work on tasks of mutual interest;</w:t>
      </w:r>
    </w:p>
    <w:p w:rsidR="008C656A" w:rsidRPr="008C656A" w:rsidRDefault="008C656A" w:rsidP="008C656A">
      <w:pPr>
        <w:pStyle w:val="ListParagraph"/>
        <w:numPr>
          <w:ilvl w:val="1"/>
          <w:numId w:val="3"/>
        </w:numPr>
        <w:spacing w:after="0"/>
        <w:rPr>
          <w:sz w:val="28"/>
          <w:szCs w:val="28"/>
        </w:rPr>
      </w:pPr>
      <w:r w:rsidRPr="008C656A">
        <w:rPr>
          <w:sz w:val="28"/>
          <w:szCs w:val="28"/>
        </w:rPr>
        <w:t>Prior notification and observation of certain military activities, including an annual calendar of such activities;</w:t>
      </w:r>
    </w:p>
    <w:p w:rsidR="008C656A" w:rsidRPr="008C656A" w:rsidRDefault="008C656A" w:rsidP="008C656A">
      <w:pPr>
        <w:pStyle w:val="ListParagraph"/>
        <w:numPr>
          <w:ilvl w:val="1"/>
          <w:numId w:val="3"/>
        </w:numPr>
        <w:spacing w:after="0"/>
        <w:rPr>
          <w:sz w:val="28"/>
          <w:szCs w:val="28"/>
        </w:rPr>
      </w:pPr>
      <w:r w:rsidRPr="008C656A">
        <w:rPr>
          <w:sz w:val="28"/>
          <w:szCs w:val="28"/>
        </w:rPr>
        <w:t>Constraints on size and frequency of exercises and prohibition of any large unannounced exercises;</w:t>
      </w:r>
    </w:p>
    <w:p w:rsidR="008C656A" w:rsidRPr="008C656A" w:rsidRDefault="008C656A" w:rsidP="008C656A">
      <w:pPr>
        <w:pStyle w:val="ListParagraph"/>
        <w:numPr>
          <w:ilvl w:val="1"/>
          <w:numId w:val="3"/>
        </w:numPr>
        <w:spacing w:after="0"/>
        <w:rPr>
          <w:sz w:val="28"/>
          <w:szCs w:val="28"/>
        </w:rPr>
      </w:pPr>
      <w:r w:rsidRPr="008C656A">
        <w:rPr>
          <w:sz w:val="28"/>
          <w:szCs w:val="28"/>
        </w:rPr>
        <w:t>Inspections and evaluations;</w:t>
      </w:r>
    </w:p>
    <w:p w:rsidR="008C656A" w:rsidRPr="008C656A" w:rsidRDefault="00A86CA9" w:rsidP="008C656A">
      <w:pPr>
        <w:pStyle w:val="ListParagraph"/>
        <w:numPr>
          <w:ilvl w:val="1"/>
          <w:numId w:val="3"/>
        </w:numPr>
        <w:spacing w:after="0"/>
        <w:rPr>
          <w:sz w:val="28"/>
          <w:szCs w:val="28"/>
        </w:rPr>
      </w:pPr>
      <w:r>
        <w:rPr>
          <w:sz w:val="28"/>
          <w:szCs w:val="28"/>
        </w:rPr>
        <w:t>Communications networks;</w:t>
      </w:r>
    </w:p>
    <w:p w:rsidR="008C656A" w:rsidRPr="008C656A" w:rsidRDefault="008C656A" w:rsidP="008C656A">
      <w:pPr>
        <w:pStyle w:val="ListParagraph"/>
        <w:numPr>
          <w:ilvl w:val="1"/>
          <w:numId w:val="3"/>
        </w:numPr>
        <w:spacing w:after="0"/>
        <w:rPr>
          <w:sz w:val="28"/>
          <w:szCs w:val="28"/>
        </w:rPr>
      </w:pPr>
      <w:r w:rsidRPr="008C656A">
        <w:rPr>
          <w:sz w:val="28"/>
          <w:szCs w:val="28"/>
        </w:rPr>
        <w:t>Annual im</w:t>
      </w:r>
      <w:r w:rsidR="00A86CA9">
        <w:rPr>
          <w:sz w:val="28"/>
          <w:szCs w:val="28"/>
        </w:rPr>
        <w:t>plementation assessment meetings.</w:t>
      </w:r>
    </w:p>
    <w:p w:rsidR="008C656A" w:rsidRDefault="008C656A" w:rsidP="008C656A">
      <w:pPr>
        <w:spacing w:after="0"/>
        <w:rPr>
          <w:sz w:val="28"/>
          <w:szCs w:val="28"/>
        </w:rPr>
      </w:pPr>
    </w:p>
    <w:p w:rsidR="00A86CA9" w:rsidRDefault="00A86CA9" w:rsidP="00A86CA9">
      <w:pPr>
        <w:spacing w:after="0"/>
        <w:ind w:firstLine="720"/>
        <w:rPr>
          <w:sz w:val="28"/>
          <w:szCs w:val="28"/>
        </w:rPr>
      </w:pPr>
      <w:r>
        <w:rPr>
          <w:sz w:val="28"/>
          <w:szCs w:val="28"/>
        </w:rPr>
        <w:t xml:space="preserve">For some years into the future in regions of the world outside of Europe, confidence building measures like these would represent an extraordinary advance. </w:t>
      </w:r>
      <w:r w:rsidR="008C656A">
        <w:rPr>
          <w:sz w:val="28"/>
          <w:szCs w:val="28"/>
        </w:rPr>
        <w:t>Ultimately, of course, a legally binding treaty with an array of rigorous verification measures would be requi</w:t>
      </w:r>
      <w:r w:rsidR="002F55CD">
        <w:rPr>
          <w:sz w:val="28"/>
          <w:szCs w:val="28"/>
        </w:rPr>
        <w:t xml:space="preserve">red to assure that conventional force </w:t>
      </w:r>
      <w:r w:rsidR="008C656A">
        <w:rPr>
          <w:sz w:val="28"/>
          <w:szCs w:val="28"/>
        </w:rPr>
        <w:t>limitatio</w:t>
      </w:r>
      <w:r>
        <w:rPr>
          <w:sz w:val="28"/>
          <w:szCs w:val="28"/>
        </w:rPr>
        <w:t xml:space="preserve">ns were properly observed. </w:t>
      </w:r>
    </w:p>
    <w:p w:rsidR="00A86CA9" w:rsidRDefault="00A86CA9" w:rsidP="00A86CA9">
      <w:pPr>
        <w:spacing w:after="0"/>
        <w:ind w:firstLine="720"/>
        <w:rPr>
          <w:sz w:val="28"/>
          <w:szCs w:val="28"/>
        </w:rPr>
      </w:pPr>
    </w:p>
    <w:p w:rsidR="00E83A25" w:rsidRDefault="002F55CD" w:rsidP="00A86CA9">
      <w:pPr>
        <w:spacing w:after="0"/>
        <w:ind w:left="3600" w:firstLine="720"/>
        <w:rPr>
          <w:sz w:val="28"/>
          <w:szCs w:val="28"/>
        </w:rPr>
      </w:pPr>
      <w:r>
        <w:rPr>
          <w:sz w:val="28"/>
          <w:szCs w:val="28"/>
        </w:rPr>
        <w:t xml:space="preserve"> </w:t>
      </w:r>
      <w:r w:rsidR="00A86CA9">
        <w:rPr>
          <w:sz w:val="28"/>
          <w:szCs w:val="28"/>
        </w:rPr>
        <w:t>V.</w:t>
      </w:r>
    </w:p>
    <w:p w:rsidR="00A86CA9" w:rsidRDefault="00A86CA9" w:rsidP="00955EFC">
      <w:pPr>
        <w:spacing w:after="0"/>
        <w:ind w:firstLine="720"/>
        <w:rPr>
          <w:sz w:val="28"/>
          <w:szCs w:val="28"/>
        </w:rPr>
      </w:pPr>
      <w:r>
        <w:rPr>
          <w:sz w:val="28"/>
          <w:szCs w:val="28"/>
        </w:rPr>
        <w:t>The preceding</w:t>
      </w:r>
      <w:r w:rsidR="006D0E31">
        <w:rPr>
          <w:sz w:val="28"/>
          <w:szCs w:val="28"/>
        </w:rPr>
        <w:t xml:space="preserve"> discussion underscores my thesis that a convention to eliminate nuclear weapons requires that a large number of build</w:t>
      </w:r>
      <w:r>
        <w:rPr>
          <w:sz w:val="28"/>
          <w:szCs w:val="28"/>
        </w:rPr>
        <w:t xml:space="preserve">ing blocks </w:t>
      </w:r>
      <w:r w:rsidR="002F55CD">
        <w:rPr>
          <w:sz w:val="28"/>
          <w:szCs w:val="28"/>
        </w:rPr>
        <w:t xml:space="preserve">should </w:t>
      </w:r>
      <w:r>
        <w:rPr>
          <w:sz w:val="28"/>
          <w:szCs w:val="28"/>
        </w:rPr>
        <w:t>already be in place</w:t>
      </w:r>
      <w:r w:rsidR="005B27AB">
        <w:rPr>
          <w:sz w:val="28"/>
          <w:szCs w:val="28"/>
        </w:rPr>
        <w:t>. These</w:t>
      </w:r>
      <w:r>
        <w:rPr>
          <w:sz w:val="28"/>
          <w:szCs w:val="28"/>
        </w:rPr>
        <w:t xml:space="preserve"> includ</w:t>
      </w:r>
      <w:r w:rsidR="005B27AB">
        <w:rPr>
          <w:sz w:val="28"/>
          <w:szCs w:val="28"/>
        </w:rPr>
        <w:t>e</w:t>
      </w:r>
      <w:r w:rsidR="003F3D61">
        <w:rPr>
          <w:sz w:val="28"/>
          <w:szCs w:val="28"/>
        </w:rPr>
        <w:t xml:space="preserve"> a more realistic view of deterrence in today’s world, an infrastructure of nuclear agreements, </w:t>
      </w:r>
      <w:r w:rsidR="005B27AB">
        <w:rPr>
          <w:sz w:val="28"/>
          <w:szCs w:val="28"/>
        </w:rPr>
        <w:t xml:space="preserve">successful regional conflict resolution, </w:t>
      </w:r>
      <w:r w:rsidR="003F3D61">
        <w:rPr>
          <w:sz w:val="28"/>
          <w:szCs w:val="28"/>
        </w:rPr>
        <w:t>ancillary agreements in non-nuclear areas, and changes in international governance.</w:t>
      </w:r>
      <w:r w:rsidR="005B27AB">
        <w:rPr>
          <w:sz w:val="28"/>
          <w:szCs w:val="28"/>
        </w:rPr>
        <w:t xml:space="preserve"> Difficult, yes, but the goal of eliminating nuclear weapons has the advantage of focusing attention on </w:t>
      </w:r>
      <w:r w:rsidR="007754EC">
        <w:rPr>
          <w:sz w:val="28"/>
          <w:szCs w:val="28"/>
        </w:rPr>
        <w:t>really</w:t>
      </w:r>
      <w:bookmarkStart w:id="0" w:name="_GoBack"/>
      <w:bookmarkEnd w:id="0"/>
      <w:r w:rsidR="005B27AB">
        <w:rPr>
          <w:sz w:val="28"/>
          <w:szCs w:val="28"/>
        </w:rPr>
        <w:t xml:space="preserve"> significant issues. We should think of these as the world’s urgent security agenda.</w:t>
      </w:r>
    </w:p>
    <w:p w:rsidR="00A86CA9" w:rsidRDefault="00A86CA9" w:rsidP="00955EFC">
      <w:pPr>
        <w:spacing w:after="0"/>
        <w:ind w:firstLine="720"/>
        <w:rPr>
          <w:sz w:val="28"/>
          <w:szCs w:val="28"/>
        </w:rPr>
      </w:pPr>
    </w:p>
    <w:p w:rsidR="003F3D61" w:rsidRDefault="006D0E31" w:rsidP="00955EFC">
      <w:pPr>
        <w:spacing w:after="0"/>
        <w:ind w:firstLine="720"/>
        <w:rPr>
          <w:sz w:val="28"/>
          <w:szCs w:val="28"/>
        </w:rPr>
      </w:pPr>
      <w:r>
        <w:rPr>
          <w:sz w:val="28"/>
          <w:szCs w:val="28"/>
        </w:rPr>
        <w:t xml:space="preserve">Obviously, at some point in the process of creating the conditions for a world without nuclear weapons a treaty </w:t>
      </w:r>
      <w:r w:rsidR="003F3D61">
        <w:rPr>
          <w:sz w:val="28"/>
          <w:szCs w:val="28"/>
        </w:rPr>
        <w:t xml:space="preserve">or convention </w:t>
      </w:r>
      <w:r>
        <w:rPr>
          <w:sz w:val="28"/>
          <w:szCs w:val="28"/>
        </w:rPr>
        <w:t>would be necessary to codify the definition of what “zero” really mea</w:t>
      </w:r>
      <w:r w:rsidR="003F3D61">
        <w:rPr>
          <w:sz w:val="28"/>
          <w:szCs w:val="28"/>
        </w:rPr>
        <w:t>ns and how to get there. The convention</w:t>
      </w:r>
      <w:r>
        <w:rPr>
          <w:sz w:val="28"/>
          <w:szCs w:val="28"/>
        </w:rPr>
        <w:t xml:space="preserve"> would have to stipulate whether components of nuclear warheads would be permitted and which activities relating to the maintenance of a nuclear weapons infrastructure were to be banned or constrained. It would </w:t>
      </w:r>
      <w:r w:rsidR="000B3BAA">
        <w:rPr>
          <w:sz w:val="28"/>
          <w:szCs w:val="28"/>
        </w:rPr>
        <w:t>contain provisions for dealing with delivery systems that could be used either for conventional or nuclear</w:t>
      </w:r>
      <w:r w:rsidR="003F3D61">
        <w:rPr>
          <w:sz w:val="28"/>
          <w:szCs w:val="28"/>
        </w:rPr>
        <w:t xml:space="preserve"> warheads. And, of course, the t</w:t>
      </w:r>
      <w:r w:rsidR="000B3BAA">
        <w:rPr>
          <w:sz w:val="28"/>
          <w:szCs w:val="28"/>
        </w:rPr>
        <w:t>reaty would have to specify the monitoring requirements necessary to verify the obligations of the treaty.</w:t>
      </w:r>
      <w:r w:rsidR="003F3D61">
        <w:rPr>
          <w:sz w:val="28"/>
          <w:szCs w:val="28"/>
        </w:rPr>
        <w:t xml:space="preserve"> It would deal </w:t>
      </w:r>
      <w:r w:rsidR="007D7454">
        <w:rPr>
          <w:sz w:val="28"/>
          <w:szCs w:val="28"/>
        </w:rPr>
        <w:t>extensively</w:t>
      </w:r>
      <w:r w:rsidR="003F3D61">
        <w:rPr>
          <w:sz w:val="28"/>
          <w:szCs w:val="28"/>
        </w:rPr>
        <w:t xml:space="preserve"> with </w:t>
      </w:r>
      <w:r w:rsidR="005B27AB">
        <w:rPr>
          <w:sz w:val="28"/>
          <w:szCs w:val="28"/>
        </w:rPr>
        <w:t>monitoring the</w:t>
      </w:r>
      <w:r w:rsidR="003F3D61">
        <w:rPr>
          <w:sz w:val="28"/>
          <w:szCs w:val="28"/>
        </w:rPr>
        <w:t xml:space="preserve"> regime </w:t>
      </w:r>
      <w:r w:rsidR="005B27AB">
        <w:rPr>
          <w:sz w:val="28"/>
          <w:szCs w:val="28"/>
        </w:rPr>
        <w:t xml:space="preserve">that should exist </w:t>
      </w:r>
      <w:r w:rsidR="007D7454">
        <w:rPr>
          <w:sz w:val="28"/>
          <w:szCs w:val="28"/>
        </w:rPr>
        <w:t>after reaching zero.</w:t>
      </w:r>
    </w:p>
    <w:p w:rsidR="007D7454" w:rsidRDefault="007D7454" w:rsidP="00955EFC">
      <w:pPr>
        <w:spacing w:after="0"/>
        <w:ind w:firstLine="720"/>
        <w:rPr>
          <w:sz w:val="28"/>
          <w:szCs w:val="28"/>
        </w:rPr>
      </w:pPr>
    </w:p>
    <w:p w:rsidR="006D0E31" w:rsidRPr="00230A3D" w:rsidRDefault="000B3BAA" w:rsidP="00955EFC">
      <w:pPr>
        <w:spacing w:after="0"/>
        <w:ind w:firstLine="720"/>
        <w:rPr>
          <w:sz w:val="28"/>
          <w:szCs w:val="28"/>
        </w:rPr>
      </w:pPr>
      <w:r>
        <w:rPr>
          <w:sz w:val="28"/>
          <w:szCs w:val="28"/>
        </w:rPr>
        <w:t xml:space="preserve"> When would be the right time to draft such a treaty? There is no absolute answer, I think, but the latest moment, and perhaps </w:t>
      </w:r>
      <w:r w:rsidR="005B27AB">
        <w:rPr>
          <w:sz w:val="28"/>
          <w:szCs w:val="28"/>
        </w:rPr>
        <w:t>even</w:t>
      </w:r>
      <w:r w:rsidR="007D7454">
        <w:rPr>
          <w:sz w:val="28"/>
          <w:szCs w:val="28"/>
        </w:rPr>
        <w:t xml:space="preserve"> </w:t>
      </w:r>
      <w:r>
        <w:rPr>
          <w:sz w:val="28"/>
          <w:szCs w:val="28"/>
        </w:rPr>
        <w:t xml:space="preserve">the best moment, would come when the decisions were made by the nations involved to eliminate the last stocks of deployed or </w:t>
      </w:r>
      <w:r w:rsidR="00132D76">
        <w:rPr>
          <w:sz w:val="28"/>
          <w:szCs w:val="28"/>
        </w:rPr>
        <w:t>non-deployed warheads. As discussed in a book written by Dr. Sidney Drell and myself (</w:t>
      </w:r>
      <w:r w:rsidR="00132D76" w:rsidRPr="00132D76">
        <w:rPr>
          <w:sz w:val="28"/>
          <w:szCs w:val="28"/>
          <w:u w:val="single"/>
        </w:rPr>
        <w:t>A World Without Nuclear Weapons: End-State Issues</w:t>
      </w:r>
      <w:r w:rsidR="00132D76">
        <w:rPr>
          <w:sz w:val="28"/>
          <w:szCs w:val="28"/>
        </w:rPr>
        <w:t xml:space="preserve">. Hoover Press 2009), there would probably be a “pause” in the process of eliminating nuclear weapons when something like 50-100 warheads </w:t>
      </w:r>
      <w:r w:rsidR="007D7454">
        <w:rPr>
          <w:sz w:val="28"/>
          <w:szCs w:val="28"/>
        </w:rPr>
        <w:t>or less</w:t>
      </w:r>
      <w:r w:rsidR="00132D76">
        <w:rPr>
          <w:sz w:val="28"/>
          <w:szCs w:val="28"/>
        </w:rPr>
        <w:t xml:space="preserve"> were all that was left to the nuclear weapons states of the Nonproliferation Treaty. By that time all states that possessed nuclear weapons should have </w:t>
      </w:r>
      <w:r w:rsidR="00FA091A">
        <w:rPr>
          <w:sz w:val="28"/>
          <w:szCs w:val="28"/>
        </w:rPr>
        <w:t>become</w:t>
      </w:r>
      <w:r w:rsidR="00132D76">
        <w:rPr>
          <w:sz w:val="28"/>
          <w:szCs w:val="28"/>
        </w:rPr>
        <w:t xml:space="preserve"> members of the NPT, or its </w:t>
      </w:r>
      <w:r w:rsidR="00FA091A">
        <w:rPr>
          <w:sz w:val="28"/>
          <w:szCs w:val="28"/>
        </w:rPr>
        <w:t>equivalent,</w:t>
      </w:r>
      <w:r w:rsidR="00132D76">
        <w:rPr>
          <w:sz w:val="28"/>
          <w:szCs w:val="28"/>
        </w:rPr>
        <w:t xml:space="preserve"> one way or another. </w:t>
      </w:r>
      <w:r w:rsidR="00FA091A">
        <w:rPr>
          <w:sz w:val="28"/>
          <w:szCs w:val="28"/>
        </w:rPr>
        <w:t xml:space="preserve">That would be only one of the several conditions that nations would want to see in place </w:t>
      </w:r>
      <w:r w:rsidR="00FA76FA">
        <w:rPr>
          <w:sz w:val="28"/>
          <w:szCs w:val="28"/>
        </w:rPr>
        <w:t>before committing to the final elimination of all nuclear weapons everywhere.</w:t>
      </w:r>
      <w:r w:rsidR="00FA091A">
        <w:rPr>
          <w:sz w:val="28"/>
          <w:szCs w:val="28"/>
        </w:rPr>
        <w:t xml:space="preserve"> Up until that time, </w:t>
      </w:r>
      <w:r w:rsidR="00E83A25">
        <w:rPr>
          <w:sz w:val="28"/>
          <w:szCs w:val="28"/>
        </w:rPr>
        <w:t>nations</w:t>
      </w:r>
      <w:r w:rsidR="00FA091A">
        <w:rPr>
          <w:sz w:val="28"/>
          <w:szCs w:val="28"/>
        </w:rPr>
        <w:t xml:space="preserve"> would be involved in</w:t>
      </w:r>
      <w:r w:rsidR="00E83A25">
        <w:rPr>
          <w:sz w:val="28"/>
          <w:szCs w:val="28"/>
        </w:rPr>
        <w:t xml:space="preserve"> </w:t>
      </w:r>
      <w:r w:rsidR="00FA091A">
        <w:rPr>
          <w:sz w:val="28"/>
          <w:szCs w:val="28"/>
        </w:rPr>
        <w:t>a series of negotiations leading to treaties that led</w:t>
      </w:r>
      <w:r w:rsidR="00FA76FA">
        <w:rPr>
          <w:sz w:val="28"/>
          <w:szCs w:val="28"/>
        </w:rPr>
        <w:t>,</w:t>
      </w:r>
      <w:r w:rsidR="00FA091A">
        <w:rPr>
          <w:sz w:val="28"/>
          <w:szCs w:val="28"/>
        </w:rPr>
        <w:t xml:space="preserve"> pragmatically and incrementally, to</w:t>
      </w:r>
      <w:r w:rsidR="00E83A25">
        <w:rPr>
          <w:sz w:val="28"/>
          <w:szCs w:val="28"/>
        </w:rPr>
        <w:t xml:space="preserve"> that goal.</w:t>
      </w:r>
      <w:r w:rsidR="005B27AB">
        <w:rPr>
          <w:sz w:val="28"/>
          <w:szCs w:val="28"/>
        </w:rPr>
        <w:t xml:space="preserve"> A convention that codifies the final steps in the process, including post-zero obligations, is not necessary at the outset.</w:t>
      </w:r>
      <w:r w:rsidR="00E83A25">
        <w:rPr>
          <w:sz w:val="28"/>
          <w:szCs w:val="28"/>
        </w:rPr>
        <w:t xml:space="preserve"> A firm commitment to </w:t>
      </w:r>
      <w:r w:rsidR="00FA091A">
        <w:rPr>
          <w:sz w:val="28"/>
          <w:szCs w:val="28"/>
        </w:rPr>
        <w:t xml:space="preserve">the goal of eliminating nuclear </w:t>
      </w:r>
      <w:r w:rsidR="00FA76FA">
        <w:rPr>
          <w:sz w:val="28"/>
          <w:szCs w:val="28"/>
        </w:rPr>
        <w:t xml:space="preserve">weapons, however, </w:t>
      </w:r>
      <w:r w:rsidR="00FA091A">
        <w:rPr>
          <w:sz w:val="28"/>
          <w:szCs w:val="28"/>
        </w:rPr>
        <w:t xml:space="preserve">is essential early on </w:t>
      </w:r>
      <w:r w:rsidR="00FA76FA">
        <w:rPr>
          <w:sz w:val="28"/>
          <w:szCs w:val="28"/>
        </w:rPr>
        <w:t>an</w:t>
      </w:r>
      <w:r w:rsidR="005B27AB">
        <w:rPr>
          <w:sz w:val="28"/>
          <w:szCs w:val="28"/>
        </w:rPr>
        <w:t>d serious efforts should be made</w:t>
      </w:r>
      <w:r w:rsidR="00FA76FA">
        <w:rPr>
          <w:sz w:val="28"/>
          <w:szCs w:val="28"/>
        </w:rPr>
        <w:t xml:space="preserve"> to enlist every nation in that quest.</w:t>
      </w:r>
    </w:p>
    <w:sectPr w:rsidR="006D0E31" w:rsidRPr="00230A3D" w:rsidSect="00CC0E07">
      <w:footerReference w:type="default" r:id="rId7"/>
      <w:pgSz w:w="12240" w:h="15840"/>
      <w:pgMar w:top="90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6FA" w:rsidRDefault="00FA76FA" w:rsidP="003E5046">
      <w:pPr>
        <w:spacing w:after="0" w:line="240" w:lineRule="auto"/>
      </w:pPr>
      <w:r>
        <w:separator/>
      </w:r>
    </w:p>
  </w:endnote>
  <w:endnote w:type="continuationSeparator" w:id="0">
    <w:p w:rsidR="00FA76FA" w:rsidRDefault="00FA76FA" w:rsidP="003E50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997780"/>
      <w:docPartObj>
        <w:docPartGallery w:val="Page Numbers (Bottom of Page)"/>
        <w:docPartUnique/>
      </w:docPartObj>
    </w:sdtPr>
    <w:sdtEndPr>
      <w:rPr>
        <w:noProof/>
      </w:rPr>
    </w:sdtEndPr>
    <w:sdtContent>
      <w:p w:rsidR="002E373D" w:rsidRDefault="004B05DF">
        <w:pPr>
          <w:pStyle w:val="Footer"/>
          <w:jc w:val="center"/>
        </w:pPr>
        <w:fldSimple w:instr=" PAGE   \* MERGEFORMAT ">
          <w:r w:rsidR="00EF57F1">
            <w:rPr>
              <w:noProof/>
            </w:rPr>
            <w:t>7</w:t>
          </w:r>
        </w:fldSimple>
      </w:p>
    </w:sdtContent>
  </w:sdt>
  <w:p w:rsidR="002E373D" w:rsidRDefault="002E373D">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6FA" w:rsidRDefault="00FA76FA" w:rsidP="003E5046">
      <w:pPr>
        <w:spacing w:after="0" w:line="240" w:lineRule="auto"/>
      </w:pPr>
      <w:r>
        <w:separator/>
      </w:r>
    </w:p>
  </w:footnote>
  <w:footnote w:type="continuationSeparator" w:id="0">
    <w:p w:rsidR="00FA76FA" w:rsidRDefault="00FA76FA" w:rsidP="003E5046">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708A812"/>
    <w:lvl w:ilvl="0">
      <w:numFmt w:val="bullet"/>
      <w:lvlText w:val="*"/>
      <w:lvlJc w:val="left"/>
      <w:pPr>
        <w:ind w:left="0" w:firstLine="0"/>
      </w:pPr>
    </w:lvl>
  </w:abstractNum>
  <w:abstractNum w:abstractNumId="1">
    <w:nsid w:val="448D124F"/>
    <w:multiLevelType w:val="hybridMultilevel"/>
    <w:tmpl w:val="446E8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7140BE8"/>
    <w:multiLevelType w:val="hybridMultilevel"/>
    <w:tmpl w:val="6818DA5A"/>
    <w:lvl w:ilvl="0" w:tplc="04090001">
      <w:start w:val="1"/>
      <w:numFmt w:val="bullet"/>
      <w:lvlText w:val=""/>
      <w:lvlJc w:val="left"/>
      <w:pPr>
        <w:ind w:left="720" w:hanging="360"/>
      </w:pPr>
      <w:rPr>
        <w:rFonts w:ascii="Symbol" w:hAnsi="Symbol" w:hint="default"/>
      </w:rPr>
    </w:lvl>
    <w:lvl w:ilvl="1" w:tplc="4836CBD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31"/>
        <w:lvlJc w:val="left"/>
        <w:pPr>
          <w:ind w:left="0" w:firstLine="0"/>
        </w:pPr>
        <w:rPr>
          <w:rFonts w:ascii="Times New Roman" w:hAnsi="Times New Roman" w:cs="Times New Roman" w:hint="default"/>
        </w:rPr>
      </w:lvl>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BE04FE"/>
    <w:rsid w:val="000172FC"/>
    <w:rsid w:val="000227A4"/>
    <w:rsid w:val="000B3BAA"/>
    <w:rsid w:val="00132D76"/>
    <w:rsid w:val="00230A3D"/>
    <w:rsid w:val="00256FA4"/>
    <w:rsid w:val="002C01DB"/>
    <w:rsid w:val="002E373D"/>
    <w:rsid w:val="002F55CD"/>
    <w:rsid w:val="00306CA6"/>
    <w:rsid w:val="003E5046"/>
    <w:rsid w:val="003F3D61"/>
    <w:rsid w:val="00447016"/>
    <w:rsid w:val="00474C4A"/>
    <w:rsid w:val="004B05DF"/>
    <w:rsid w:val="00515DDB"/>
    <w:rsid w:val="005836F8"/>
    <w:rsid w:val="005B27AB"/>
    <w:rsid w:val="006A27B6"/>
    <w:rsid w:val="006D0E31"/>
    <w:rsid w:val="006E24A2"/>
    <w:rsid w:val="006F7EB7"/>
    <w:rsid w:val="007754EC"/>
    <w:rsid w:val="007D7454"/>
    <w:rsid w:val="00840DAF"/>
    <w:rsid w:val="008A03B0"/>
    <w:rsid w:val="008B3FEB"/>
    <w:rsid w:val="008C656A"/>
    <w:rsid w:val="008F1C44"/>
    <w:rsid w:val="00955EFC"/>
    <w:rsid w:val="00A32511"/>
    <w:rsid w:val="00A86BF0"/>
    <w:rsid w:val="00A86CA9"/>
    <w:rsid w:val="00AA4ABF"/>
    <w:rsid w:val="00B940B8"/>
    <w:rsid w:val="00BC249D"/>
    <w:rsid w:val="00BE04FE"/>
    <w:rsid w:val="00BE3360"/>
    <w:rsid w:val="00C05685"/>
    <w:rsid w:val="00C10783"/>
    <w:rsid w:val="00C957DF"/>
    <w:rsid w:val="00CA6FC2"/>
    <w:rsid w:val="00CC0E07"/>
    <w:rsid w:val="00CD2A5D"/>
    <w:rsid w:val="00D11430"/>
    <w:rsid w:val="00D44664"/>
    <w:rsid w:val="00D53128"/>
    <w:rsid w:val="00DD2E19"/>
    <w:rsid w:val="00E130BE"/>
    <w:rsid w:val="00E83A25"/>
    <w:rsid w:val="00EF4C22"/>
    <w:rsid w:val="00EF57F1"/>
    <w:rsid w:val="00F434EC"/>
    <w:rsid w:val="00F96F17"/>
    <w:rsid w:val="00FA091A"/>
    <w:rsid w:val="00FA76FA"/>
    <w:rsid w:val="00FD02BD"/>
  </w:rsids>
  <m:mathPr>
    <m:mathFont m:val="Impac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5D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3E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046"/>
  </w:style>
  <w:style w:type="paragraph" w:styleId="Footer">
    <w:name w:val="footer"/>
    <w:basedOn w:val="Normal"/>
    <w:link w:val="FooterChar"/>
    <w:uiPriority w:val="99"/>
    <w:unhideWhenUsed/>
    <w:rsid w:val="003E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046"/>
  </w:style>
  <w:style w:type="paragraph" w:styleId="BalloonText">
    <w:name w:val="Balloon Text"/>
    <w:basedOn w:val="Normal"/>
    <w:link w:val="BalloonTextChar"/>
    <w:uiPriority w:val="99"/>
    <w:semiHidden/>
    <w:unhideWhenUsed/>
    <w:rsid w:val="003E5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046"/>
    <w:rPr>
      <w:rFonts w:ascii="Tahoma" w:hAnsi="Tahoma" w:cs="Tahoma"/>
      <w:sz w:val="16"/>
      <w:szCs w:val="16"/>
    </w:rPr>
  </w:style>
  <w:style w:type="paragraph" w:styleId="ListParagraph">
    <w:name w:val="List Paragraph"/>
    <w:basedOn w:val="Normal"/>
    <w:uiPriority w:val="34"/>
    <w:qFormat/>
    <w:rsid w:val="002C01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046"/>
  </w:style>
  <w:style w:type="paragraph" w:styleId="Footer">
    <w:name w:val="footer"/>
    <w:basedOn w:val="Normal"/>
    <w:link w:val="FooterChar"/>
    <w:uiPriority w:val="99"/>
    <w:unhideWhenUsed/>
    <w:rsid w:val="003E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046"/>
  </w:style>
  <w:style w:type="paragraph" w:styleId="BalloonText">
    <w:name w:val="Balloon Text"/>
    <w:basedOn w:val="Normal"/>
    <w:link w:val="BalloonTextChar"/>
    <w:uiPriority w:val="99"/>
    <w:semiHidden/>
    <w:unhideWhenUsed/>
    <w:rsid w:val="003E5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046"/>
    <w:rPr>
      <w:rFonts w:ascii="Tahoma" w:hAnsi="Tahoma" w:cs="Tahoma"/>
      <w:sz w:val="16"/>
      <w:szCs w:val="16"/>
    </w:rPr>
  </w:style>
  <w:style w:type="paragraph" w:styleId="ListParagraph">
    <w:name w:val="List Paragraph"/>
    <w:basedOn w:val="Normal"/>
    <w:uiPriority w:val="34"/>
    <w:qFormat/>
    <w:rsid w:val="002C01DB"/>
    <w:pPr>
      <w:ind w:left="720"/>
      <w:contextualSpacing/>
    </w:pPr>
  </w:style>
</w:styles>
</file>

<file path=word/webSettings.xml><?xml version="1.0" encoding="utf-8"?>
<w:webSettings xmlns:r="http://schemas.openxmlformats.org/officeDocument/2006/relationships" xmlns:w="http://schemas.openxmlformats.org/wordprocessingml/2006/main">
  <w:divs>
    <w:div w:id="506751166">
      <w:bodyDiv w:val="1"/>
      <w:marLeft w:val="0"/>
      <w:marRight w:val="0"/>
      <w:marTop w:val="0"/>
      <w:marBottom w:val="0"/>
      <w:divBdr>
        <w:top w:val="none" w:sz="0" w:space="0" w:color="auto"/>
        <w:left w:val="none" w:sz="0" w:space="0" w:color="auto"/>
        <w:bottom w:val="none" w:sz="0" w:space="0" w:color="auto"/>
        <w:right w:val="none" w:sz="0" w:space="0" w:color="auto"/>
      </w:divBdr>
    </w:div>
    <w:div w:id="177382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1893</Words>
  <Characters>10791</Characters>
  <Application>Microsoft Macintosh Word</Application>
  <DocSecurity>0</DocSecurity>
  <Lines>89</Lines>
  <Paragraphs>21</Paragraphs>
  <ScaleCrop>false</ScaleCrop>
  <HeadingPairs>
    <vt:vector size="2" baseType="variant">
      <vt:variant>
        <vt:lpstr>Title</vt:lpstr>
      </vt:variant>
      <vt:variant>
        <vt:i4>1</vt:i4>
      </vt:variant>
    </vt:vector>
  </HeadingPairs>
  <TitlesOfParts>
    <vt:vector size="1" baseType="lpstr">
      <vt:lpstr/>
    </vt:vector>
  </TitlesOfParts>
  <Company>Hoover Institution</Company>
  <LinksUpToDate>false</LinksUpToDate>
  <CharactersWithSpaces>13252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Tokash</dc:creator>
  <cp:keywords/>
  <dc:description/>
  <cp:lastModifiedBy>Rhianna Kreger</cp:lastModifiedBy>
  <cp:revision>2</cp:revision>
  <cp:lastPrinted>2011-10-21T23:38:00Z</cp:lastPrinted>
  <dcterms:created xsi:type="dcterms:W3CDTF">2011-10-26T16:04:00Z</dcterms:created>
  <dcterms:modified xsi:type="dcterms:W3CDTF">2011-10-26T16:04:00Z</dcterms:modified>
</cp:coreProperties>
</file>